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rtl w:val="0"/>
        </w:rPr>
        <w:t xml:space="preserve">Bachelor of Music entry procedures and requirements for Associate of Arts (Music) graduates</w:t>
      </w:r>
      <w:r w:rsidDel="00000000" w:rsidR="00000000" w:rsidRPr="00000000">
        <w:rPr>
          <w:rtl w:val="0"/>
        </w:rPr>
      </w:r>
    </w:p>
    <w:p w:rsidR="00000000" w:rsidDel="00000000" w:rsidP="00000000" w:rsidRDefault="00000000" w:rsidRPr="00000000" w14:paraId="00000002">
      <w:pPr>
        <w:rPr>
          <w:i w:val="1"/>
          <w:sz w:val="24"/>
          <w:szCs w:val="24"/>
        </w:rPr>
      </w:pPr>
      <w:r w:rsidDel="00000000" w:rsidR="00000000" w:rsidRPr="00000000">
        <w:rPr>
          <w:i w:val="1"/>
          <w:rtl w:val="0"/>
        </w:rPr>
        <w:t xml:space="preserve">Procedure:</w:t>
      </w:r>
      <w:r w:rsidDel="00000000" w:rsidR="00000000" w:rsidRPr="00000000">
        <w:rPr>
          <w:rtl w:val="0"/>
        </w:rPr>
      </w:r>
    </w:p>
    <w:p w:rsidR="00000000" w:rsidDel="00000000" w:rsidP="00000000" w:rsidRDefault="00000000" w:rsidRPr="00000000" w14:paraId="00000003">
      <w:pPr>
        <w:numPr>
          <w:ilvl w:val="0"/>
          <w:numId w:val="2"/>
        </w:numPr>
        <w:ind w:left="425" w:hanging="425"/>
        <w:rPr>
          <w:sz w:val="24"/>
          <w:szCs w:val="24"/>
        </w:rPr>
      </w:pPr>
      <w:r w:rsidDel="00000000" w:rsidR="00000000" w:rsidRPr="00000000">
        <w:rPr>
          <w:rtl w:val="0"/>
        </w:rPr>
        <w:t xml:space="preserve">All AA (Music) graduates upon completion of their AA (Music) degree must apply and pass the entry requirements in the respective departments where they wish to pursue their BM degrees. </w:t>
      </w:r>
      <w:r w:rsidDel="00000000" w:rsidR="00000000" w:rsidRPr="00000000">
        <w:rPr>
          <w:rtl w:val="0"/>
        </w:rPr>
      </w:r>
    </w:p>
    <w:p w:rsidR="00000000" w:rsidDel="00000000" w:rsidP="00000000" w:rsidRDefault="00000000" w:rsidRPr="00000000" w14:paraId="00000004">
      <w:pPr>
        <w:numPr>
          <w:ilvl w:val="0"/>
          <w:numId w:val="2"/>
        </w:numPr>
        <w:ind w:left="425" w:hanging="425"/>
        <w:rPr>
          <w:sz w:val="24"/>
          <w:szCs w:val="24"/>
        </w:rPr>
      </w:pPr>
      <w:r w:rsidDel="00000000" w:rsidR="00000000" w:rsidRPr="00000000">
        <w:rPr>
          <w:rtl w:val="0"/>
        </w:rPr>
        <w:t xml:space="preserve">The application period will be scheduled by the respective department chairs with reference to the official UP academic calendar. Applicants must correspond with the department chairs for their application. </w:t>
      </w:r>
      <w:r w:rsidDel="00000000" w:rsidR="00000000" w:rsidRPr="00000000">
        <w:rPr>
          <w:rtl w:val="0"/>
        </w:rPr>
      </w:r>
    </w:p>
    <w:p w:rsidR="00000000" w:rsidDel="00000000" w:rsidP="00000000" w:rsidRDefault="00000000" w:rsidRPr="00000000" w14:paraId="00000005">
      <w:pPr>
        <w:numPr>
          <w:ilvl w:val="0"/>
          <w:numId w:val="2"/>
        </w:numPr>
        <w:ind w:left="425" w:hanging="425"/>
        <w:rPr>
          <w:sz w:val="24"/>
          <w:szCs w:val="24"/>
        </w:rPr>
      </w:pPr>
      <w:r w:rsidDel="00000000" w:rsidR="00000000" w:rsidRPr="00000000">
        <w:rPr>
          <w:rtl w:val="0"/>
        </w:rPr>
        <w:t xml:space="preserve">After successfully passing the entrance requirements to their intended BM program, the chair of the department concerned will inform the Office of the College Secretary (OCS) through official channels of successful applicants.</w:t>
      </w:r>
      <w:r w:rsidDel="00000000" w:rsidR="00000000" w:rsidRPr="00000000">
        <w:rPr>
          <w:rtl w:val="0"/>
        </w:rPr>
      </w:r>
    </w:p>
    <w:p w:rsidR="00000000" w:rsidDel="00000000" w:rsidP="00000000" w:rsidRDefault="00000000" w:rsidRPr="00000000" w14:paraId="00000006">
      <w:pPr>
        <w:numPr>
          <w:ilvl w:val="0"/>
          <w:numId w:val="2"/>
        </w:numPr>
        <w:ind w:left="425" w:hanging="425"/>
        <w:rPr>
          <w:sz w:val="24"/>
          <w:szCs w:val="24"/>
        </w:rPr>
      </w:pPr>
      <w:r w:rsidDel="00000000" w:rsidR="00000000" w:rsidRPr="00000000">
        <w:rPr>
          <w:rtl w:val="0"/>
        </w:rPr>
        <w:t xml:space="preserve">The OCS will issue a college admission slip duly signed by the admitting department chair. </w:t>
      </w:r>
      <w:r w:rsidDel="00000000" w:rsidR="00000000" w:rsidRPr="00000000">
        <w:rPr>
          <w:rtl w:val="0"/>
        </w:rPr>
      </w:r>
    </w:p>
    <w:p w:rsidR="00000000" w:rsidDel="00000000" w:rsidP="00000000" w:rsidRDefault="00000000" w:rsidRPr="00000000" w14:paraId="00000007">
      <w:pPr>
        <w:numPr>
          <w:ilvl w:val="0"/>
          <w:numId w:val="2"/>
        </w:numPr>
        <w:ind w:left="425" w:hanging="425"/>
        <w:rPr>
          <w:sz w:val="24"/>
          <w:szCs w:val="24"/>
        </w:rPr>
      </w:pPr>
      <w:r w:rsidDel="00000000" w:rsidR="00000000" w:rsidRPr="00000000">
        <w:rPr>
          <w:rtl w:val="0"/>
        </w:rPr>
        <w:t xml:space="preserve">The OCS will give the admitted student the respective BM curriculum. </w:t>
      </w:r>
      <w:r w:rsidDel="00000000" w:rsidR="00000000" w:rsidRPr="00000000">
        <w:rPr>
          <w:rtl w:val="0"/>
        </w:rPr>
      </w:r>
    </w:p>
    <w:p w:rsidR="00000000" w:rsidDel="00000000" w:rsidP="00000000" w:rsidRDefault="00000000" w:rsidRPr="00000000" w14:paraId="00000008">
      <w:pPr>
        <w:numPr>
          <w:ilvl w:val="0"/>
          <w:numId w:val="2"/>
        </w:numPr>
        <w:ind w:left="425" w:hanging="425"/>
        <w:rPr>
          <w:sz w:val="24"/>
          <w:szCs w:val="24"/>
        </w:rPr>
      </w:pPr>
      <w:r w:rsidDel="00000000" w:rsidR="00000000" w:rsidRPr="00000000">
        <w:rPr>
          <w:rtl w:val="0"/>
        </w:rPr>
        <w:t xml:space="preserve">The student will prepare a plan of study in coordination with the department chair.</w:t>
      </w:r>
      <w:r w:rsidDel="00000000" w:rsidR="00000000" w:rsidRPr="00000000">
        <w:rPr>
          <w:rtl w:val="0"/>
        </w:rPr>
      </w:r>
    </w:p>
    <w:p w:rsidR="00000000" w:rsidDel="00000000" w:rsidP="00000000" w:rsidRDefault="00000000" w:rsidRPr="00000000" w14:paraId="00000009">
      <w:pPr>
        <w:spacing w:after="160" w:line="259" w:lineRule="auto"/>
        <w:rPr>
          <w:sz w:val="24"/>
          <w:szCs w:val="24"/>
        </w:rPr>
      </w:pPr>
      <w:r w:rsidDel="00000000" w:rsidR="00000000" w:rsidRPr="00000000">
        <w:rPr>
          <w:rtl w:val="0"/>
        </w:rPr>
      </w:r>
    </w:p>
    <w:p w:rsidR="00000000" w:rsidDel="00000000" w:rsidP="00000000" w:rsidRDefault="00000000" w:rsidRPr="00000000" w14:paraId="0000000A">
      <w:pPr>
        <w:spacing w:after="160" w:line="259" w:lineRule="auto"/>
        <w:rPr>
          <w:b w:val="1"/>
          <w:sz w:val="24"/>
          <w:szCs w:val="24"/>
        </w:rPr>
      </w:pPr>
      <w:r w:rsidDel="00000000" w:rsidR="00000000" w:rsidRPr="00000000">
        <w:rPr>
          <w:b w:val="1"/>
          <w:rtl w:val="0"/>
        </w:rPr>
        <w:t xml:space="preserve">Department Procedures and Requirements</w:t>
      </w:r>
      <w:r w:rsidDel="00000000" w:rsidR="00000000" w:rsidRPr="00000000">
        <w:rPr>
          <w:rtl w:val="0"/>
        </w:rPr>
      </w:r>
    </w:p>
    <w:p w:rsidR="00000000" w:rsidDel="00000000" w:rsidP="00000000" w:rsidRDefault="00000000" w:rsidRPr="00000000" w14:paraId="0000000B">
      <w:pPr>
        <w:spacing w:after="160" w:line="259" w:lineRule="auto"/>
        <w:rPr>
          <w:b w:val="1"/>
          <w:sz w:val="24"/>
          <w:szCs w:val="24"/>
        </w:rPr>
      </w:pPr>
      <w:r w:rsidDel="00000000" w:rsidR="00000000" w:rsidRPr="00000000">
        <w:rPr>
          <w:rtl w:val="0"/>
        </w:rPr>
      </w:r>
    </w:p>
    <w:p w:rsidR="00000000" w:rsidDel="00000000" w:rsidP="00000000" w:rsidRDefault="00000000" w:rsidRPr="00000000" w14:paraId="0000000C">
      <w:pPr>
        <w:spacing w:after="160" w:line="259" w:lineRule="auto"/>
        <w:rPr>
          <w:b w:val="1"/>
          <w:sz w:val="24"/>
          <w:szCs w:val="24"/>
        </w:rPr>
      </w:pPr>
      <w:r w:rsidDel="00000000" w:rsidR="00000000" w:rsidRPr="00000000">
        <w:rPr>
          <w:b w:val="1"/>
          <w:rtl w:val="0"/>
        </w:rPr>
        <w:t xml:space="preserve">Composition Department (Email: </w:t>
      </w:r>
      <w:hyperlink r:id="rId7">
        <w:r w:rsidDel="00000000" w:rsidR="00000000" w:rsidRPr="00000000">
          <w:rPr>
            <w:b w:val="0"/>
            <w:color w:val="0000ff"/>
            <w:u w:val="single"/>
            <w:rtl w:val="0"/>
          </w:rPr>
          <w:t xml:space="preserve">jjtoledo@up.edu.ph</w:t>
        </w:r>
      </w:hyperlink>
      <w:r w:rsidDel="00000000" w:rsidR="00000000" w:rsidRPr="00000000">
        <w:rPr>
          <w:b w:val="0"/>
          <w:rtl w:val="0"/>
        </w:rPr>
        <w:t xml:space="preserve">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D">
      <w:pPr>
        <w:numPr>
          <w:ilvl w:val="0"/>
          <w:numId w:val="3"/>
        </w:numPr>
        <w:spacing w:after="0" w:line="260" w:lineRule="auto"/>
        <w:ind w:left="0" w:firstLine="0"/>
        <w:rPr>
          <w:b w:val="0"/>
          <w:sz w:val="24"/>
          <w:szCs w:val="24"/>
        </w:rPr>
      </w:pPr>
      <w:r w:rsidDel="00000000" w:rsidR="00000000" w:rsidRPr="00000000">
        <w:rPr>
          <w:b w:val="0"/>
          <w:rtl w:val="0"/>
        </w:rPr>
        <w:t xml:space="preserve">A  letter of intent to pursue BM Composition with endorsement from applicant’s MuK 130 composition mentor.</w:t>
      </w:r>
      <w:r w:rsidDel="00000000" w:rsidR="00000000" w:rsidRPr="00000000">
        <w:rPr>
          <w:rtl w:val="0"/>
        </w:rPr>
      </w:r>
    </w:p>
    <w:p w:rsidR="00000000" w:rsidDel="00000000" w:rsidP="00000000" w:rsidRDefault="00000000" w:rsidRPr="00000000" w14:paraId="0000000E">
      <w:pPr>
        <w:spacing w:after="0" w:line="260" w:lineRule="auto"/>
        <w:rPr>
          <w:b w:val="0"/>
          <w:sz w:val="24"/>
          <w:szCs w:val="24"/>
        </w:rPr>
      </w:pPr>
      <w:r w:rsidDel="00000000" w:rsidR="00000000" w:rsidRPr="00000000">
        <w:rPr>
          <w:b w:val="0"/>
          <w:rtl w:val="0"/>
        </w:rPr>
        <w:t xml:space="preserve">2. Submission of composition portfolio consisting of works (in PDF and mp3 format) written during the applicant’s AA program.</w:t>
      </w:r>
      <w:r w:rsidDel="00000000" w:rsidR="00000000" w:rsidRPr="00000000">
        <w:rPr>
          <w:rtl w:val="0"/>
        </w:rPr>
      </w:r>
    </w:p>
    <w:p w:rsidR="00000000" w:rsidDel="00000000" w:rsidP="00000000" w:rsidRDefault="00000000" w:rsidRPr="00000000" w14:paraId="0000000F">
      <w:pPr>
        <w:spacing w:after="0" w:line="260" w:lineRule="auto"/>
        <w:rPr>
          <w:b w:val="0"/>
          <w:sz w:val="24"/>
          <w:szCs w:val="24"/>
        </w:rPr>
      </w:pPr>
      <w:r w:rsidDel="00000000" w:rsidR="00000000" w:rsidRPr="00000000">
        <w:rPr>
          <w:b w:val="0"/>
          <w:rtl w:val="0"/>
        </w:rPr>
        <w:t xml:space="preserve">3. A complete resumé of musical activities from the last 2 years. </w:t>
      </w:r>
      <w:r w:rsidDel="00000000" w:rsidR="00000000" w:rsidRPr="00000000">
        <w:rPr>
          <w:rtl w:val="0"/>
        </w:rPr>
      </w:r>
    </w:p>
    <w:p w:rsidR="00000000" w:rsidDel="00000000" w:rsidP="00000000" w:rsidRDefault="00000000" w:rsidRPr="00000000" w14:paraId="00000010">
      <w:pPr>
        <w:spacing w:after="160" w:line="259" w:lineRule="auto"/>
        <w:rPr>
          <w:b w:val="0"/>
          <w:sz w:val="24"/>
          <w:szCs w:val="24"/>
        </w:rPr>
      </w:pPr>
      <w:r w:rsidDel="00000000" w:rsidR="00000000" w:rsidRPr="00000000">
        <w:rPr>
          <w:rtl w:val="0"/>
        </w:rPr>
      </w:r>
    </w:p>
    <w:p w:rsidR="00000000" w:rsidDel="00000000" w:rsidP="00000000" w:rsidRDefault="00000000" w:rsidRPr="00000000" w14:paraId="00000011">
      <w:pPr>
        <w:spacing w:after="160" w:line="259" w:lineRule="auto"/>
        <w:rPr>
          <w:b w:val="1"/>
          <w:sz w:val="24"/>
          <w:szCs w:val="24"/>
        </w:rPr>
      </w:pPr>
      <w:bookmarkStart w:colFirst="0" w:colLast="0" w:name="_heading=h.gjdgxs" w:id="0"/>
      <w:bookmarkEnd w:id="0"/>
      <w:r w:rsidDel="00000000" w:rsidR="00000000" w:rsidRPr="00000000">
        <w:rPr>
          <w:b w:val="1"/>
          <w:rtl w:val="0"/>
        </w:rPr>
        <w:t xml:space="preserve">Conducting Department (Email: </w:t>
      </w:r>
      <w:hyperlink r:id="rId8">
        <w:r w:rsidDel="00000000" w:rsidR="00000000" w:rsidRPr="00000000">
          <w:rPr>
            <w:color w:val="1155cc"/>
            <w:u w:val="single"/>
            <w:rtl w:val="0"/>
          </w:rPr>
          <w:t xml:space="preserve">rcnavarro@up.edu.ph</w:t>
        </w:r>
      </w:hyperlink>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2">
      <w:pPr>
        <w:rPr>
          <w:i w:val="1"/>
          <w:color w:val="313131"/>
          <w:sz w:val="22"/>
          <w:szCs w:val="22"/>
        </w:rPr>
      </w:pPr>
      <w:bookmarkStart w:colFirst="0" w:colLast="0" w:name="_heading=h.dxtvckurt7g" w:id="1"/>
      <w:bookmarkEnd w:id="1"/>
      <w:r w:rsidDel="00000000" w:rsidR="00000000" w:rsidRPr="00000000">
        <w:rPr>
          <w:i w:val="1"/>
          <w:color w:val="313131"/>
          <w:sz w:val="26"/>
          <w:szCs w:val="26"/>
          <w:rtl w:val="0"/>
        </w:rPr>
        <w:t xml:space="preserve">1. </w:t>
      </w:r>
      <w:r w:rsidDel="00000000" w:rsidR="00000000" w:rsidRPr="00000000">
        <w:rPr>
          <w:i w:val="1"/>
          <w:color w:val="313131"/>
          <w:sz w:val="22"/>
          <w:szCs w:val="22"/>
          <w:rtl w:val="0"/>
        </w:rPr>
        <w:t xml:space="preserve">From AA to BM Conducting:</w:t>
      </w:r>
    </w:p>
    <w:p w:rsidR="00000000" w:rsidDel="00000000" w:rsidP="00000000" w:rsidRDefault="00000000" w:rsidRPr="00000000" w14:paraId="00000013">
      <w:pPr>
        <w:rPr>
          <w:color w:val="313131"/>
          <w:sz w:val="22"/>
          <w:szCs w:val="22"/>
        </w:rPr>
      </w:pPr>
      <w:r w:rsidDel="00000000" w:rsidR="00000000" w:rsidRPr="00000000">
        <w:rPr>
          <w:color w:val="313131"/>
          <w:sz w:val="22"/>
          <w:szCs w:val="22"/>
          <w:rtl w:val="0"/>
        </w:rPr>
        <w:t xml:space="preserve">A. To AA Conducting students who wish to continue to BM Conducting, a grade of at least 1.75 in all conducting subjects</w:t>
      </w:r>
      <w:r w:rsidDel="00000000" w:rsidR="00000000" w:rsidRPr="00000000">
        <w:rPr>
          <w:rFonts w:ascii="Times New Roman" w:cs="Times New Roman" w:eastAsia="Times New Roman" w:hAnsi="Times New Roman"/>
          <w:color w:val="313131"/>
          <w:sz w:val="22"/>
          <w:szCs w:val="22"/>
          <w:rtl w:val="0"/>
        </w:rPr>
        <w:t xml:space="preserve">,</w:t>
      </w:r>
      <w:r w:rsidDel="00000000" w:rsidR="00000000" w:rsidRPr="00000000">
        <w:rPr>
          <w:color w:val="313131"/>
          <w:sz w:val="22"/>
          <w:szCs w:val="22"/>
          <w:rtl w:val="0"/>
        </w:rPr>
        <w:t xml:space="preserve"> and </w:t>
      </w:r>
      <w:r w:rsidDel="00000000" w:rsidR="00000000" w:rsidRPr="00000000">
        <w:rPr>
          <w:rFonts w:ascii="Times New Roman" w:cs="Times New Roman" w:eastAsia="Times New Roman" w:hAnsi="Times New Roman"/>
          <w:color w:val="313131"/>
          <w:sz w:val="22"/>
          <w:szCs w:val="22"/>
          <w:rtl w:val="0"/>
        </w:rPr>
        <w:t xml:space="preserve">at least a grade of 2.0 in all </w:t>
      </w:r>
      <w:r w:rsidDel="00000000" w:rsidR="00000000" w:rsidRPr="00000000">
        <w:rPr>
          <w:color w:val="313131"/>
          <w:sz w:val="22"/>
          <w:szCs w:val="22"/>
          <w:rtl w:val="0"/>
        </w:rPr>
        <w:t xml:space="preserve">allied music subjects (i.e., theory [MuT], voice, and piano [MuP] and Chorus Class [MuPC])</w:t>
      </w:r>
      <w:r w:rsidDel="00000000" w:rsidR="00000000" w:rsidRPr="00000000">
        <w:rPr>
          <w:rFonts w:ascii="Times New Roman" w:cs="Times New Roman" w:eastAsia="Times New Roman" w:hAnsi="Times New Roman"/>
          <w:color w:val="313131"/>
          <w:sz w:val="22"/>
          <w:szCs w:val="22"/>
          <w:rtl w:val="0"/>
        </w:rPr>
        <w:t xml:space="preserve">,</w:t>
      </w:r>
      <w:r w:rsidDel="00000000" w:rsidR="00000000" w:rsidRPr="00000000">
        <w:rPr>
          <w:color w:val="313131"/>
          <w:sz w:val="22"/>
          <w:szCs w:val="22"/>
          <w:rtl w:val="0"/>
        </w:rPr>
        <w:t xml:space="preserve"> </w:t>
      </w:r>
      <w:r w:rsidDel="00000000" w:rsidR="00000000" w:rsidRPr="00000000">
        <w:rPr>
          <w:rFonts w:ascii="Times New Roman" w:cs="Times New Roman" w:eastAsia="Times New Roman" w:hAnsi="Times New Roman"/>
          <w:color w:val="313131"/>
          <w:sz w:val="22"/>
          <w:szCs w:val="22"/>
          <w:rtl w:val="0"/>
        </w:rPr>
        <w:t xml:space="preserve">are</w:t>
      </w:r>
      <w:r w:rsidDel="00000000" w:rsidR="00000000" w:rsidRPr="00000000">
        <w:rPr>
          <w:color w:val="313131"/>
          <w:sz w:val="22"/>
          <w:szCs w:val="22"/>
          <w:rtl w:val="0"/>
        </w:rPr>
        <w:t xml:space="preserve"> </w:t>
      </w:r>
      <w:r w:rsidDel="00000000" w:rsidR="00000000" w:rsidRPr="00000000">
        <w:rPr>
          <w:rFonts w:ascii="Times New Roman" w:cs="Times New Roman" w:eastAsia="Times New Roman" w:hAnsi="Times New Roman"/>
          <w:color w:val="313131"/>
          <w:sz w:val="22"/>
          <w:szCs w:val="22"/>
          <w:rtl w:val="0"/>
        </w:rPr>
        <w:t xml:space="preserve">the minimum requirements</w:t>
      </w:r>
      <w:r w:rsidDel="00000000" w:rsidR="00000000" w:rsidRPr="00000000">
        <w:rPr>
          <w:color w:val="313131"/>
          <w:sz w:val="22"/>
          <w:szCs w:val="22"/>
          <w:rtl w:val="0"/>
        </w:rPr>
        <w:t xml:space="preserve"> to your </w:t>
      </w:r>
      <w:r w:rsidDel="00000000" w:rsidR="00000000" w:rsidRPr="00000000">
        <w:rPr>
          <w:rFonts w:ascii="Times New Roman" w:cs="Times New Roman" w:eastAsia="Times New Roman" w:hAnsi="Times New Roman"/>
          <w:color w:val="313131"/>
          <w:sz w:val="22"/>
          <w:szCs w:val="22"/>
          <w:rtl w:val="0"/>
        </w:rPr>
        <w:t xml:space="preserve">admission in the said program.</w:t>
      </w:r>
      <w:r w:rsidDel="00000000" w:rsidR="00000000" w:rsidRPr="00000000">
        <w:rPr>
          <w:color w:val="313131"/>
          <w:sz w:val="22"/>
          <w:szCs w:val="22"/>
          <w:rtl w:val="0"/>
        </w:rPr>
        <w:t xml:space="preserve"> </w:t>
      </w:r>
    </w:p>
    <w:p w:rsidR="00000000" w:rsidDel="00000000" w:rsidP="00000000" w:rsidRDefault="00000000" w:rsidRPr="00000000" w14:paraId="00000014">
      <w:pPr>
        <w:rPr>
          <w:color w:val="313131"/>
          <w:sz w:val="22"/>
          <w:szCs w:val="22"/>
        </w:rPr>
      </w:pPr>
      <w:r w:rsidDel="00000000" w:rsidR="00000000" w:rsidRPr="00000000">
        <w:rPr>
          <w:color w:val="313131"/>
          <w:sz w:val="22"/>
          <w:szCs w:val="22"/>
          <w:rtl w:val="0"/>
        </w:rPr>
        <w:t xml:space="preserve">B. No additional audition will be required.</w:t>
      </w:r>
    </w:p>
    <w:p w:rsidR="00000000" w:rsidDel="00000000" w:rsidP="00000000" w:rsidRDefault="00000000" w:rsidRPr="00000000" w14:paraId="00000015">
      <w:pPr>
        <w:rPr>
          <w:i w:val="1"/>
          <w:color w:val="313131"/>
          <w:sz w:val="22"/>
          <w:szCs w:val="22"/>
        </w:rPr>
      </w:pPr>
      <w:r w:rsidDel="00000000" w:rsidR="00000000" w:rsidRPr="00000000">
        <w:rPr>
          <w:i w:val="1"/>
          <w:color w:val="313131"/>
          <w:sz w:val="22"/>
          <w:szCs w:val="22"/>
          <w:rtl w:val="0"/>
        </w:rPr>
        <w:t xml:space="preserve">2. From AA (non-Conducting) to BM Conducting:</w:t>
      </w:r>
    </w:p>
    <w:p w:rsidR="00000000" w:rsidDel="00000000" w:rsidP="00000000" w:rsidRDefault="00000000" w:rsidRPr="00000000" w14:paraId="00000016">
      <w:pPr>
        <w:rPr>
          <w:color w:val="313131"/>
          <w:sz w:val="22"/>
          <w:szCs w:val="22"/>
        </w:rPr>
      </w:pPr>
      <w:r w:rsidDel="00000000" w:rsidR="00000000" w:rsidRPr="00000000">
        <w:rPr>
          <w:color w:val="313131"/>
          <w:sz w:val="22"/>
          <w:szCs w:val="22"/>
          <w:rtl w:val="0"/>
        </w:rPr>
        <w:t xml:space="preserve">A. For transferring AA student applicants from other departments, they will have to undergo the department auditions. Audition requirements are the same as those required for AA applicants in the AY 2020-2021.   </w:t>
      </w:r>
    </w:p>
    <w:p w:rsidR="00000000" w:rsidDel="00000000" w:rsidP="00000000" w:rsidRDefault="00000000" w:rsidRPr="00000000" w14:paraId="00000017">
      <w:pPr>
        <w:rPr>
          <w:color w:val="313131"/>
          <w:sz w:val="22"/>
          <w:szCs w:val="22"/>
        </w:rPr>
      </w:pPr>
      <w:r w:rsidDel="00000000" w:rsidR="00000000" w:rsidRPr="00000000">
        <w:rPr>
          <w:color w:val="313131"/>
          <w:sz w:val="22"/>
          <w:szCs w:val="22"/>
          <w:rtl w:val="0"/>
        </w:rPr>
        <w:t xml:space="preserve">B. A grade of at least </w:t>
      </w:r>
      <w:r w:rsidDel="00000000" w:rsidR="00000000" w:rsidRPr="00000000">
        <w:rPr>
          <w:rFonts w:ascii="Times New Roman" w:cs="Times New Roman" w:eastAsia="Times New Roman" w:hAnsi="Times New Roman"/>
          <w:color w:val="313131"/>
          <w:sz w:val="22"/>
          <w:szCs w:val="22"/>
          <w:rtl w:val="0"/>
        </w:rPr>
        <w:t xml:space="preserve">2.0</w:t>
      </w:r>
      <w:r w:rsidDel="00000000" w:rsidR="00000000" w:rsidRPr="00000000">
        <w:rPr>
          <w:color w:val="313131"/>
          <w:sz w:val="22"/>
          <w:szCs w:val="22"/>
          <w:rtl w:val="0"/>
        </w:rPr>
        <w:t xml:space="preserve"> in all allied music subjects (i.e., theory [MuT], voice, and piano/instrument [MuP], and Chorus Class [MuPC]) is </w:t>
      </w:r>
      <w:r w:rsidDel="00000000" w:rsidR="00000000" w:rsidRPr="00000000">
        <w:rPr>
          <w:rFonts w:ascii="Times New Roman" w:cs="Times New Roman" w:eastAsia="Times New Roman" w:hAnsi="Times New Roman"/>
          <w:color w:val="313131"/>
          <w:sz w:val="22"/>
          <w:szCs w:val="22"/>
          <w:rtl w:val="0"/>
        </w:rPr>
        <w:t xml:space="preserve">required</w:t>
      </w:r>
      <w:r w:rsidDel="00000000" w:rsidR="00000000" w:rsidRPr="00000000">
        <w:rPr>
          <w:color w:val="313131"/>
          <w:sz w:val="22"/>
          <w:szCs w:val="22"/>
          <w:rtl w:val="0"/>
        </w:rPr>
        <w:t xml:space="preserve"> to apply in the Conducting Department.</w:t>
      </w:r>
    </w:p>
    <w:p w:rsidR="00000000" w:rsidDel="00000000" w:rsidP="00000000" w:rsidRDefault="00000000" w:rsidRPr="00000000" w14:paraId="00000018">
      <w:pPr>
        <w:spacing w:after="160" w:line="259" w:lineRule="auto"/>
        <w:rPr>
          <w:b w:val="1"/>
          <w:sz w:val="24"/>
          <w:szCs w:val="24"/>
        </w:rPr>
      </w:pPr>
      <w:bookmarkStart w:colFirst="0" w:colLast="0" w:name="_heading=h.7dfc76zc3ehn" w:id="2"/>
      <w:bookmarkEnd w:id="2"/>
      <w:r w:rsidDel="00000000" w:rsidR="00000000" w:rsidRPr="00000000">
        <w:rPr>
          <w:rtl w:val="0"/>
        </w:rPr>
      </w:r>
    </w:p>
    <w:p w:rsidR="00000000" w:rsidDel="00000000" w:rsidP="00000000" w:rsidRDefault="00000000" w:rsidRPr="00000000" w14:paraId="00000019">
      <w:pP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Keyboard Department (Email: </w:t>
      </w:r>
      <w:hyperlink r:id="rId9">
        <w:r w:rsidDel="00000000" w:rsidR="00000000" w:rsidRPr="00000000">
          <w:rPr>
            <w:rFonts w:ascii="Times New Roman" w:cs="Times New Roman" w:eastAsia="Times New Roman" w:hAnsi="Times New Roman"/>
            <w:b w:val="1"/>
            <w:i w:val="0"/>
            <w:smallCaps w:val="0"/>
            <w:strike w:val="0"/>
            <w:color w:val="0000ff"/>
            <w:sz w:val="24"/>
            <w:szCs w:val="24"/>
            <w:u w:val="single"/>
            <w:vertAlign w:val="baseline"/>
            <w:rtl w:val="0"/>
          </w:rPr>
          <w:t xml:space="preserve">eraldecoa@up.edu.ph</w:t>
        </w:r>
      </w:hyperlink>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1A">
      <w:pP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following are the entry requirements for AA graduates to BM Piano program:</w:t>
      </w:r>
    </w:p>
    <w:p w:rsidR="00000000" w:rsidDel="00000000" w:rsidP="00000000" w:rsidRDefault="00000000" w:rsidRPr="00000000" w14:paraId="0000001B">
      <w:pP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C">
      <w:pPr>
        <w:numPr>
          <w:ilvl w:val="0"/>
          <w:numId w:val="4"/>
        </w:numPr>
        <w:spacing w:after="0" w:before="0" w:line="259"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completed primary concentration in Piano (MuP 100 - MuP 130)</w:t>
      </w:r>
      <w:r w:rsidDel="00000000" w:rsidR="00000000" w:rsidRPr="00000000">
        <w:rPr>
          <w:rtl w:val="0"/>
        </w:rPr>
      </w:r>
    </w:p>
    <w:p w:rsidR="00000000" w:rsidDel="00000000" w:rsidP="00000000" w:rsidRDefault="00000000" w:rsidRPr="00000000" w14:paraId="0000001D">
      <w:pPr>
        <w:numPr>
          <w:ilvl w:val="0"/>
          <w:numId w:val="4"/>
        </w:numPr>
        <w:spacing w:after="0" w:before="0" w:line="259"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recommendation from his/her teacher in major and </w:t>
      </w:r>
      <w:r w:rsidDel="00000000" w:rsidR="00000000" w:rsidRPr="00000000">
        <w:rPr>
          <w:rtl w:val="0"/>
        </w:rPr>
      </w:r>
    </w:p>
    <w:p w:rsidR="00000000" w:rsidDel="00000000" w:rsidP="00000000" w:rsidRDefault="00000000" w:rsidRPr="00000000" w14:paraId="0000001E">
      <w:pPr>
        <w:numPr>
          <w:ilvl w:val="0"/>
          <w:numId w:val="4"/>
        </w:numPr>
        <w:spacing w:after="0" w:before="0" w:line="259"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approval by referendum of the entire piano faculty, upon evaluation of the student’s academic performance. </w:t>
      </w:r>
      <w:r w:rsidDel="00000000" w:rsidR="00000000" w:rsidRPr="00000000">
        <w:rPr>
          <w:rtl w:val="0"/>
        </w:rPr>
      </w:r>
    </w:p>
    <w:p w:rsidR="00000000" w:rsidDel="00000000" w:rsidP="00000000" w:rsidRDefault="00000000" w:rsidRPr="00000000" w14:paraId="0000001F">
      <w:pPr>
        <w:jc w:val="left"/>
        <w:rPr>
          <w:sz w:val="24"/>
          <w:szCs w:val="24"/>
        </w:rPr>
      </w:pPr>
      <w:r w:rsidDel="00000000" w:rsidR="00000000" w:rsidRPr="00000000">
        <w:rPr>
          <w:rtl w:val="0"/>
        </w:rPr>
      </w:r>
    </w:p>
    <w:p w:rsidR="00000000" w:rsidDel="00000000" w:rsidP="00000000" w:rsidRDefault="00000000" w:rsidRPr="00000000" w14:paraId="00000020">
      <w:pP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Additional Requirement for Returning Students:</w:t>
      </w:r>
    </w:p>
    <w:p w:rsidR="00000000" w:rsidDel="00000000" w:rsidP="00000000" w:rsidRDefault="00000000" w:rsidRPr="00000000" w14:paraId="00000021">
      <w:pP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Piano majors who have discontinued their studies in the College or have not enrolled in their major for at least one year should re-audition before being admitted. Repertoire for audition is based on the last MuP level taken.</w:t>
      </w:r>
    </w:p>
    <w:p w:rsidR="00000000" w:rsidDel="00000000" w:rsidP="00000000" w:rsidRDefault="00000000" w:rsidRPr="00000000" w14:paraId="00000022">
      <w:pPr>
        <w:jc w:val="left"/>
        <w:rPr>
          <w:sz w:val="24"/>
          <w:szCs w:val="24"/>
        </w:rPr>
      </w:pPr>
      <w:r w:rsidDel="00000000" w:rsidR="00000000" w:rsidRPr="00000000">
        <w:rPr>
          <w:rtl w:val="0"/>
        </w:rPr>
      </w:r>
    </w:p>
    <w:p w:rsidR="00000000" w:rsidDel="00000000" w:rsidP="00000000" w:rsidRDefault="00000000" w:rsidRPr="00000000" w14:paraId="00000023">
      <w:pPr>
        <w:spacing w:after="160" w:line="259" w:lineRule="auto"/>
        <w:rPr>
          <w:b w:val="0"/>
          <w:sz w:val="24"/>
          <w:szCs w:val="24"/>
        </w:rPr>
      </w:pPr>
      <w:r w:rsidDel="00000000" w:rsidR="00000000" w:rsidRPr="00000000">
        <w:rPr>
          <w:rtl w:val="0"/>
        </w:rPr>
      </w:r>
    </w:p>
    <w:p w:rsidR="00000000" w:rsidDel="00000000" w:rsidP="00000000" w:rsidRDefault="00000000" w:rsidRPr="00000000" w14:paraId="00000024">
      <w:pPr>
        <w:spacing w:after="160" w:line="259" w:lineRule="auto"/>
        <w:rPr>
          <w:b w:val="1"/>
          <w:sz w:val="24"/>
          <w:szCs w:val="24"/>
        </w:rPr>
      </w:pPr>
      <w:r w:rsidDel="00000000" w:rsidR="00000000" w:rsidRPr="00000000">
        <w:rPr>
          <w:b w:val="1"/>
          <w:rtl w:val="0"/>
        </w:rPr>
        <w:t xml:space="preserve">Music Education Department (Email: </w:t>
      </w:r>
      <w:hyperlink r:id="rId10">
        <w:r w:rsidDel="00000000" w:rsidR="00000000" w:rsidRPr="00000000">
          <w:rPr>
            <w:b w:val="1"/>
            <w:color w:val="1155cc"/>
            <w:u w:val="single"/>
            <w:rtl w:val="0"/>
          </w:rPr>
          <w:t xml:space="preserve">mued.upd@up.edu.ph</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5">
      <w:pPr>
        <w:numPr>
          <w:ilvl w:val="0"/>
          <w:numId w:val="6"/>
        </w:numPr>
        <w:spacing w:after="240" w:before="240" w:line="180" w:lineRule="auto"/>
        <w:ind w:left="720" w:hanging="360"/>
        <w:rPr>
          <w:sz w:val="24"/>
          <w:szCs w:val="24"/>
        </w:rPr>
      </w:pPr>
      <w:r w:rsidDel="00000000" w:rsidR="00000000" w:rsidRPr="00000000">
        <w:rPr>
          <w:rtl w:val="0"/>
        </w:rPr>
        <w:t xml:space="preserve">An average of 1.75 or better in all MuEd subjects taken in the AA program as Primary concentration  or as Secondary concentration; and has no failing grade (4.0 or 5.0) or incomplete (INC)  in any of the MuEd subjects.</w:t>
      </w:r>
      <w:r w:rsidDel="00000000" w:rsidR="00000000" w:rsidRPr="00000000">
        <w:rPr>
          <w:rtl w:val="0"/>
        </w:rPr>
      </w:r>
    </w:p>
    <w:p w:rsidR="00000000" w:rsidDel="00000000" w:rsidP="00000000" w:rsidRDefault="00000000" w:rsidRPr="00000000" w14:paraId="00000026">
      <w:pPr>
        <w:numPr>
          <w:ilvl w:val="0"/>
          <w:numId w:val="6"/>
        </w:numPr>
        <w:spacing w:after="240" w:before="240" w:line="180" w:lineRule="auto"/>
        <w:ind w:left="720" w:hanging="360"/>
        <w:rPr>
          <w:sz w:val="24"/>
          <w:szCs w:val="24"/>
        </w:rPr>
      </w:pPr>
      <w:r w:rsidDel="00000000" w:rsidR="00000000" w:rsidRPr="00000000">
        <w:rPr>
          <w:rtl w:val="0"/>
        </w:rPr>
        <w:t xml:space="preserve">Letter of Intent</w:t>
      </w:r>
      <w:r w:rsidDel="00000000" w:rsidR="00000000" w:rsidRPr="00000000">
        <w:rPr>
          <w:rtl w:val="0"/>
        </w:rPr>
      </w:r>
    </w:p>
    <w:p w:rsidR="00000000" w:rsidDel="00000000" w:rsidP="00000000" w:rsidRDefault="00000000" w:rsidRPr="00000000" w14:paraId="00000027">
      <w:pPr>
        <w:numPr>
          <w:ilvl w:val="0"/>
          <w:numId w:val="6"/>
        </w:numPr>
        <w:spacing w:after="240" w:before="240" w:line="180" w:lineRule="auto"/>
        <w:ind w:left="720" w:hanging="360"/>
        <w:rPr>
          <w:sz w:val="24"/>
          <w:szCs w:val="24"/>
        </w:rPr>
      </w:pPr>
      <w:r w:rsidDel="00000000" w:rsidR="00000000" w:rsidRPr="00000000">
        <w:rPr>
          <w:rtl w:val="0"/>
        </w:rPr>
        <w:t xml:space="preserve">Audition for those who took MuEd as a secondary concentration. Audition is the same as the entry requirement for incoming freshmen</w:t>
      </w:r>
      <w:r w:rsidDel="00000000" w:rsidR="00000000" w:rsidRPr="00000000">
        <w:rPr>
          <w:rtl w:val="0"/>
        </w:rPr>
      </w:r>
    </w:p>
    <w:p w:rsidR="00000000" w:rsidDel="00000000" w:rsidP="00000000" w:rsidRDefault="00000000" w:rsidRPr="00000000" w14:paraId="00000028">
      <w:pPr>
        <w:spacing w:after="240" w:before="240" w:line="72" w:lineRule="auto"/>
        <w:ind w:left="1440" w:hanging="80"/>
        <w:rPr>
          <w:sz w:val="24"/>
          <w:szCs w:val="24"/>
        </w:rPr>
      </w:pPr>
      <w:r w:rsidDel="00000000" w:rsidR="00000000" w:rsidRPr="00000000">
        <w:rPr>
          <w:rFonts w:ascii="Courier New" w:cs="Courier New" w:eastAsia="Courier New" w:hAnsi="Courier New"/>
          <w:rtl w:val="0"/>
        </w:rPr>
        <w:t xml:space="preserve">o</w:t>
      </w:r>
      <w:r w:rsidDel="00000000" w:rsidR="00000000" w:rsidRPr="00000000">
        <w:rPr>
          <w:sz w:val="14"/>
          <w:szCs w:val="14"/>
          <w:rtl w:val="0"/>
        </w:rPr>
        <w:t xml:space="preserve"> </w:t>
      </w:r>
      <w:r w:rsidDel="00000000" w:rsidR="00000000" w:rsidRPr="00000000">
        <w:rPr>
          <w:rtl w:val="0"/>
        </w:rPr>
        <w:t xml:space="preserve">Sing a song a capella  (or without an accompaniment) </w:t>
      </w:r>
      <w:r w:rsidDel="00000000" w:rsidR="00000000" w:rsidRPr="00000000">
        <w:rPr>
          <w:rtl w:val="0"/>
        </w:rPr>
      </w:r>
    </w:p>
    <w:p w:rsidR="00000000" w:rsidDel="00000000" w:rsidP="00000000" w:rsidRDefault="00000000" w:rsidRPr="00000000" w14:paraId="00000029">
      <w:pPr>
        <w:spacing w:after="240" w:before="240" w:line="72" w:lineRule="auto"/>
        <w:ind w:left="1440" w:hanging="80"/>
        <w:rPr>
          <w:sz w:val="24"/>
          <w:szCs w:val="24"/>
        </w:rPr>
      </w:pPr>
      <w:r w:rsidDel="00000000" w:rsidR="00000000" w:rsidRPr="00000000">
        <w:rPr>
          <w:rFonts w:ascii="Courier New" w:cs="Courier New" w:eastAsia="Courier New" w:hAnsi="Courier New"/>
          <w:rtl w:val="0"/>
        </w:rPr>
        <w:t xml:space="preserve">o</w:t>
      </w:r>
      <w:r w:rsidDel="00000000" w:rsidR="00000000" w:rsidRPr="00000000">
        <w:rPr>
          <w:sz w:val="14"/>
          <w:szCs w:val="14"/>
          <w:rtl w:val="0"/>
        </w:rPr>
        <w:t xml:space="preserve"> </w:t>
      </w:r>
      <w:r w:rsidDel="00000000" w:rsidR="00000000" w:rsidRPr="00000000">
        <w:rPr>
          <w:rtl w:val="0"/>
        </w:rPr>
        <w:t xml:space="preserve">Play a musical instrument</w:t>
      </w:r>
      <w:r w:rsidDel="00000000" w:rsidR="00000000" w:rsidRPr="00000000">
        <w:rPr>
          <w:rtl w:val="0"/>
        </w:rPr>
      </w:r>
    </w:p>
    <w:p w:rsidR="00000000" w:rsidDel="00000000" w:rsidP="00000000" w:rsidRDefault="00000000" w:rsidRPr="00000000" w14:paraId="0000002A">
      <w:pPr>
        <w:spacing w:after="240" w:before="240" w:line="72" w:lineRule="auto"/>
        <w:ind w:left="1440" w:hanging="80"/>
        <w:rPr>
          <w:sz w:val="24"/>
          <w:szCs w:val="24"/>
        </w:rPr>
      </w:pPr>
      <w:r w:rsidDel="00000000" w:rsidR="00000000" w:rsidRPr="00000000">
        <w:rPr>
          <w:rFonts w:ascii="Courier New" w:cs="Courier New" w:eastAsia="Courier New" w:hAnsi="Courier New"/>
          <w:rtl w:val="0"/>
        </w:rPr>
        <w:t xml:space="preserve">o</w:t>
      </w:r>
      <w:r w:rsidDel="00000000" w:rsidR="00000000" w:rsidRPr="00000000">
        <w:rPr>
          <w:sz w:val="14"/>
          <w:szCs w:val="14"/>
          <w:rtl w:val="0"/>
        </w:rPr>
        <w:t xml:space="preserve"> </w:t>
      </w:r>
      <w:r w:rsidDel="00000000" w:rsidR="00000000" w:rsidRPr="00000000">
        <w:rPr>
          <w:rtl w:val="0"/>
        </w:rPr>
        <w:t xml:space="preserve">Sing while accompanying oneself on a musical instrument</w:t>
      </w:r>
      <w:r w:rsidDel="00000000" w:rsidR="00000000" w:rsidRPr="00000000">
        <w:rPr>
          <w:rtl w:val="0"/>
        </w:rPr>
      </w:r>
    </w:p>
    <w:p w:rsidR="00000000" w:rsidDel="00000000" w:rsidP="00000000" w:rsidRDefault="00000000" w:rsidRPr="00000000" w14:paraId="0000002B">
      <w:pPr>
        <w:spacing w:after="240" w:before="240" w:line="72" w:lineRule="auto"/>
        <w:ind w:left="1440" w:hanging="80"/>
        <w:rPr>
          <w:sz w:val="24"/>
          <w:szCs w:val="24"/>
        </w:rPr>
      </w:pPr>
      <w:r w:rsidDel="00000000" w:rsidR="00000000" w:rsidRPr="00000000">
        <w:rPr>
          <w:rFonts w:ascii="Courier New" w:cs="Courier New" w:eastAsia="Courier New" w:hAnsi="Courier New"/>
          <w:rtl w:val="0"/>
        </w:rPr>
        <w:t xml:space="preserve">o</w:t>
      </w:r>
      <w:r w:rsidDel="00000000" w:rsidR="00000000" w:rsidRPr="00000000">
        <w:rPr>
          <w:sz w:val="14"/>
          <w:szCs w:val="14"/>
          <w:rtl w:val="0"/>
        </w:rPr>
        <w:t xml:space="preserve"> </w:t>
      </w:r>
      <w:r w:rsidDel="00000000" w:rsidR="00000000" w:rsidRPr="00000000">
        <w:rPr>
          <w:rtl w:val="0"/>
        </w:rPr>
        <w:t xml:space="preserve">Essay and Interview</w:t>
      </w:r>
      <w:r w:rsidDel="00000000" w:rsidR="00000000" w:rsidRPr="00000000">
        <w:rPr>
          <w:rtl w:val="0"/>
        </w:rPr>
      </w:r>
    </w:p>
    <w:p w:rsidR="00000000" w:rsidDel="00000000" w:rsidP="00000000" w:rsidRDefault="00000000" w:rsidRPr="00000000" w14:paraId="0000002C">
      <w:pPr>
        <w:numPr>
          <w:ilvl w:val="0"/>
          <w:numId w:val="6"/>
        </w:numPr>
        <w:spacing w:after="240" w:before="240" w:line="180" w:lineRule="auto"/>
        <w:ind w:left="720" w:hanging="360"/>
        <w:rPr>
          <w:sz w:val="24"/>
          <w:szCs w:val="24"/>
        </w:rPr>
      </w:pPr>
      <w:r w:rsidDel="00000000" w:rsidR="00000000" w:rsidRPr="00000000">
        <w:rPr>
          <w:sz w:val="14"/>
          <w:szCs w:val="14"/>
          <w:rtl w:val="0"/>
        </w:rPr>
        <w:t xml:space="preserve"> </w:t>
      </w:r>
      <w:r w:rsidDel="00000000" w:rsidR="00000000" w:rsidRPr="00000000">
        <w:rPr>
          <w:rtl w:val="0"/>
        </w:rPr>
        <w:t xml:space="preserve">Study Plan for BM MuEd</w:t>
      </w:r>
      <w:r w:rsidDel="00000000" w:rsidR="00000000" w:rsidRPr="00000000">
        <w:rPr>
          <w:rtl w:val="0"/>
        </w:rPr>
      </w:r>
    </w:p>
    <w:p w:rsidR="00000000" w:rsidDel="00000000" w:rsidP="00000000" w:rsidRDefault="00000000" w:rsidRPr="00000000" w14:paraId="0000002D">
      <w:pPr>
        <w:numPr>
          <w:ilvl w:val="0"/>
          <w:numId w:val="6"/>
        </w:numPr>
        <w:spacing w:after="240" w:before="240" w:line="180" w:lineRule="auto"/>
        <w:ind w:left="720" w:hanging="360"/>
        <w:rPr>
          <w:sz w:val="24"/>
          <w:szCs w:val="24"/>
        </w:rPr>
      </w:pPr>
      <w:r w:rsidDel="00000000" w:rsidR="00000000" w:rsidRPr="00000000">
        <w:rPr>
          <w:rtl w:val="0"/>
        </w:rPr>
        <w:t xml:space="preserve">No pending college or university disciplinary council case</w:t>
      </w:r>
      <w:r w:rsidDel="00000000" w:rsidR="00000000" w:rsidRPr="00000000">
        <w:rPr>
          <w:rtl w:val="0"/>
        </w:rPr>
      </w:r>
    </w:p>
    <w:p w:rsidR="00000000" w:rsidDel="00000000" w:rsidP="00000000" w:rsidRDefault="00000000" w:rsidRPr="00000000" w14:paraId="0000002E">
      <w:pPr>
        <w:numPr>
          <w:ilvl w:val="0"/>
          <w:numId w:val="6"/>
        </w:numPr>
        <w:spacing w:after="240" w:before="240" w:line="180" w:lineRule="auto"/>
        <w:ind w:left="720" w:hanging="360"/>
        <w:rPr>
          <w:sz w:val="24"/>
          <w:szCs w:val="24"/>
        </w:rPr>
      </w:pPr>
      <w:r w:rsidDel="00000000" w:rsidR="00000000" w:rsidRPr="00000000">
        <w:rPr>
          <w:rtl w:val="0"/>
        </w:rPr>
        <w:t xml:space="preserve">Approval by consensus of the Music Education Faculty members</w:t>
      </w:r>
      <w:r w:rsidDel="00000000" w:rsidR="00000000" w:rsidRPr="00000000">
        <w:rPr>
          <w:rtl w:val="0"/>
        </w:rPr>
      </w:r>
    </w:p>
    <w:p w:rsidR="00000000" w:rsidDel="00000000" w:rsidP="00000000" w:rsidRDefault="00000000" w:rsidRPr="00000000" w14:paraId="0000002F">
      <w:pPr>
        <w:spacing w:after="160" w:line="259" w:lineRule="auto"/>
        <w:rPr>
          <w:sz w:val="24"/>
          <w:szCs w:val="24"/>
        </w:rPr>
      </w:pPr>
      <w:r w:rsidDel="00000000" w:rsidR="00000000" w:rsidRPr="00000000">
        <w:rPr>
          <w:rtl w:val="0"/>
        </w:rPr>
      </w:r>
    </w:p>
    <w:p w:rsidR="00000000" w:rsidDel="00000000" w:rsidP="00000000" w:rsidRDefault="00000000" w:rsidRPr="00000000" w14:paraId="00000030">
      <w:pPr>
        <w:spacing w:after="160" w:line="259" w:lineRule="auto"/>
        <w:rPr>
          <w:b w:val="1"/>
          <w:sz w:val="24"/>
          <w:szCs w:val="24"/>
        </w:rPr>
      </w:pPr>
      <w:r w:rsidDel="00000000" w:rsidR="00000000" w:rsidRPr="00000000">
        <w:rPr>
          <w:b w:val="1"/>
          <w:rtl w:val="0"/>
        </w:rPr>
        <w:t xml:space="preserve">Musicology Department (Email: )  </w:t>
      </w:r>
      <w:hyperlink r:id="rId11">
        <w:r w:rsidDel="00000000" w:rsidR="00000000" w:rsidRPr="00000000">
          <w:rPr>
            <w:b w:val="1"/>
            <w:color w:val="1155cc"/>
            <w:u w:val="single"/>
            <w:rtl w:val="0"/>
          </w:rPr>
          <w:t xml:space="preserve">mbsilvestre1@up.edu.ph</w:t>
        </w:r>
      </w:hyperlink>
      <w:r w:rsidDel="00000000" w:rsidR="00000000" w:rsidRPr="00000000">
        <w:rPr>
          <w:b w:val="1"/>
          <w:rtl w:val="0"/>
        </w:rPr>
        <w:t xml:space="preserve">  cc   </w:t>
      </w:r>
      <w:hyperlink r:id="rId12">
        <w:r w:rsidDel="00000000" w:rsidR="00000000" w:rsidRPr="00000000">
          <w:rPr>
            <w:b w:val="1"/>
            <w:color w:val="1155cc"/>
            <w:u w:val="single"/>
            <w:rtl w:val="0"/>
          </w:rPr>
          <w:t xml:space="preserve">mocabansag@up.edu.ph</w:t>
        </w:r>
      </w:hyperlink>
      <w:r w:rsidDel="00000000" w:rsidR="00000000" w:rsidRPr="00000000">
        <w:rPr>
          <w:rtl w:val="0"/>
        </w:rPr>
      </w:r>
    </w:p>
    <w:p w:rsidR="00000000" w:rsidDel="00000000" w:rsidP="00000000" w:rsidRDefault="00000000" w:rsidRPr="00000000" w14:paraId="00000031">
      <w:pPr>
        <w:numPr>
          <w:ilvl w:val="0"/>
          <w:numId w:val="1"/>
        </w:numPr>
        <w:spacing w:after="0" w:line="259" w:lineRule="auto"/>
        <w:ind w:left="720" w:hanging="360"/>
        <w:rPr>
          <w:sz w:val="24"/>
          <w:szCs w:val="24"/>
        </w:rPr>
      </w:pPr>
      <w:r w:rsidDel="00000000" w:rsidR="00000000" w:rsidRPr="00000000">
        <w:rPr>
          <w:rtl w:val="0"/>
        </w:rPr>
        <w:t xml:space="preserve">A grade of 2.0 or higher in all Music Literature (MuL) subjects (core, primary and secondary concentration)</w:t>
      </w:r>
      <w:r w:rsidDel="00000000" w:rsidR="00000000" w:rsidRPr="00000000">
        <w:rPr>
          <w:rtl w:val="0"/>
        </w:rPr>
      </w:r>
    </w:p>
    <w:p w:rsidR="00000000" w:rsidDel="00000000" w:rsidP="00000000" w:rsidRDefault="00000000" w:rsidRPr="00000000" w14:paraId="00000032">
      <w:pPr>
        <w:numPr>
          <w:ilvl w:val="0"/>
          <w:numId w:val="1"/>
        </w:numPr>
        <w:spacing w:after="0" w:line="259" w:lineRule="auto"/>
        <w:ind w:left="720" w:hanging="360"/>
        <w:rPr>
          <w:sz w:val="24"/>
          <w:szCs w:val="24"/>
          <w:u w:val="none"/>
        </w:rPr>
      </w:pPr>
      <w:r w:rsidDel="00000000" w:rsidR="00000000" w:rsidRPr="00000000">
        <w:rPr>
          <w:rtl w:val="0"/>
        </w:rPr>
        <w:t xml:space="preserve">One research paper submitted as requirement in any MuL subject </w:t>
      </w:r>
      <w:r w:rsidDel="00000000" w:rsidR="00000000" w:rsidRPr="00000000">
        <w:rPr>
          <w:rtl w:val="0"/>
        </w:rPr>
      </w:r>
    </w:p>
    <w:p w:rsidR="00000000" w:rsidDel="00000000" w:rsidP="00000000" w:rsidRDefault="00000000" w:rsidRPr="00000000" w14:paraId="00000033">
      <w:pPr>
        <w:numPr>
          <w:ilvl w:val="0"/>
          <w:numId w:val="1"/>
        </w:numPr>
        <w:spacing w:after="0" w:line="259" w:lineRule="auto"/>
        <w:ind w:left="720" w:hanging="360"/>
        <w:rPr>
          <w:sz w:val="24"/>
          <w:szCs w:val="24"/>
          <w:u w:val="none"/>
        </w:rPr>
      </w:pPr>
      <w:r w:rsidDel="00000000" w:rsidR="00000000" w:rsidRPr="00000000">
        <w:rPr>
          <w:rtl w:val="0"/>
        </w:rPr>
        <w:t xml:space="preserve">A letter of intent to enrol in the BM Musicology program</w:t>
      </w:r>
      <w:r w:rsidDel="00000000" w:rsidR="00000000" w:rsidRPr="00000000">
        <w:rPr>
          <w:rtl w:val="0"/>
        </w:rPr>
      </w:r>
    </w:p>
    <w:p w:rsidR="00000000" w:rsidDel="00000000" w:rsidP="00000000" w:rsidRDefault="00000000" w:rsidRPr="00000000" w14:paraId="00000034">
      <w:pPr>
        <w:numPr>
          <w:ilvl w:val="0"/>
          <w:numId w:val="1"/>
        </w:numPr>
        <w:spacing w:after="160" w:line="259" w:lineRule="auto"/>
        <w:ind w:left="720" w:hanging="360"/>
        <w:rPr>
          <w:sz w:val="24"/>
          <w:szCs w:val="24"/>
          <w:u w:val="none"/>
        </w:rPr>
      </w:pPr>
      <w:r w:rsidDel="00000000" w:rsidR="00000000" w:rsidRPr="00000000">
        <w:rPr>
          <w:rtl w:val="0"/>
        </w:rPr>
        <w:t xml:space="preserve">A recommendation letter from any of the MuL faculty</w:t>
      </w:r>
      <w:r w:rsidDel="00000000" w:rsidR="00000000" w:rsidRPr="00000000">
        <w:rPr>
          <w:rtl w:val="0"/>
        </w:rPr>
      </w:r>
    </w:p>
    <w:p w:rsidR="00000000" w:rsidDel="00000000" w:rsidP="00000000" w:rsidRDefault="00000000" w:rsidRPr="00000000" w14:paraId="00000035">
      <w:pPr>
        <w:spacing w:after="160" w:line="259" w:lineRule="auto"/>
        <w:rPr>
          <w:b w:val="1"/>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6">
      <w:pPr>
        <w:spacing w:after="160" w:line="259" w:lineRule="auto"/>
        <w:rPr>
          <w:b w:val="1"/>
          <w:sz w:val="24"/>
          <w:szCs w:val="24"/>
        </w:rPr>
      </w:pPr>
      <w:r w:rsidDel="00000000" w:rsidR="00000000" w:rsidRPr="00000000">
        <w:rPr>
          <w:rtl w:val="0"/>
        </w:rPr>
      </w:r>
    </w:p>
    <w:p w:rsidR="00000000" w:rsidDel="00000000" w:rsidP="00000000" w:rsidRDefault="00000000" w:rsidRPr="00000000" w14:paraId="00000037">
      <w:pPr>
        <w:spacing w:after="160" w:line="259" w:lineRule="auto"/>
        <w:rPr>
          <w:b w:val="1"/>
          <w:sz w:val="24"/>
          <w:szCs w:val="24"/>
        </w:rPr>
      </w:pPr>
      <w:r w:rsidDel="00000000" w:rsidR="00000000" w:rsidRPr="00000000">
        <w:rPr>
          <w:rtl w:val="0"/>
        </w:rPr>
      </w:r>
    </w:p>
    <w:p w:rsidR="00000000" w:rsidDel="00000000" w:rsidP="00000000" w:rsidRDefault="00000000" w:rsidRPr="00000000" w14:paraId="00000038">
      <w:pPr>
        <w:spacing w:after="160" w:line="259" w:lineRule="auto"/>
        <w:rPr>
          <w:b w:val="0"/>
          <w:sz w:val="24"/>
          <w:szCs w:val="24"/>
        </w:rPr>
      </w:pPr>
      <w:r w:rsidDel="00000000" w:rsidR="00000000" w:rsidRPr="00000000">
        <w:rPr>
          <w:rtl w:val="0"/>
        </w:rPr>
      </w:r>
    </w:p>
    <w:p w:rsidR="00000000" w:rsidDel="00000000" w:rsidP="00000000" w:rsidRDefault="00000000" w:rsidRPr="00000000" w14:paraId="00000039">
      <w:pPr>
        <w:spacing w:after="160" w:line="259" w:lineRule="auto"/>
        <w:rPr>
          <w:b w:val="1"/>
          <w:sz w:val="24"/>
          <w:szCs w:val="24"/>
        </w:rPr>
      </w:pPr>
      <w:r w:rsidDel="00000000" w:rsidR="00000000" w:rsidRPr="00000000">
        <w:rPr>
          <w:b w:val="1"/>
          <w:rtl w:val="0"/>
        </w:rPr>
        <w:t xml:space="preserve">Strings Department (Email:</w:t>
      </w:r>
      <w:hyperlink r:id="rId13">
        <w:r w:rsidDel="00000000" w:rsidR="00000000" w:rsidRPr="00000000">
          <w:rPr>
            <w:b w:val="0"/>
            <w:color w:val="0000ff"/>
            <w:u w:val="single"/>
            <w:rtl w:val="0"/>
          </w:rPr>
          <w:t xml:space="preserve">nvmanimtim1@up.edu.ph</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A">
      <w:pPr>
        <w:spacing w:after="160" w:line="240" w:lineRule="auto"/>
        <w:rPr>
          <w:b w:val="0"/>
          <w:sz w:val="24"/>
          <w:szCs w:val="24"/>
        </w:rPr>
      </w:pPr>
      <w:r w:rsidDel="00000000" w:rsidR="00000000" w:rsidRPr="00000000">
        <w:rPr>
          <w:b w:val="0"/>
          <w:rtl w:val="0"/>
        </w:rPr>
        <w:t xml:space="preserve">Applicants must submit the following documents before taking the auditions:</w:t>
      </w:r>
      <w:r w:rsidDel="00000000" w:rsidR="00000000" w:rsidRPr="00000000">
        <w:rPr>
          <w:rtl w:val="0"/>
        </w:rPr>
      </w:r>
    </w:p>
    <w:p w:rsidR="00000000" w:rsidDel="00000000" w:rsidP="00000000" w:rsidRDefault="00000000" w:rsidRPr="00000000" w14:paraId="0000003B">
      <w:pPr>
        <w:numPr>
          <w:ilvl w:val="0"/>
          <w:numId w:val="5"/>
        </w:numPr>
        <w:spacing w:after="0" w:line="240" w:lineRule="auto"/>
        <w:ind w:left="0" w:firstLine="0"/>
        <w:rPr>
          <w:b w:val="0"/>
          <w:sz w:val="24"/>
          <w:szCs w:val="24"/>
        </w:rPr>
      </w:pPr>
      <w:r w:rsidDel="00000000" w:rsidR="00000000" w:rsidRPr="00000000">
        <w:rPr>
          <w:b w:val="0"/>
          <w:rtl w:val="0"/>
        </w:rPr>
        <w:t xml:space="preserve">Letter of recommendation from the primary concentration teacher and </w:t>
      </w:r>
      <w:r w:rsidDel="00000000" w:rsidR="00000000" w:rsidRPr="00000000">
        <w:rPr>
          <w:rtl w:val="0"/>
        </w:rPr>
      </w:r>
    </w:p>
    <w:p w:rsidR="00000000" w:rsidDel="00000000" w:rsidP="00000000" w:rsidRDefault="00000000" w:rsidRPr="00000000" w14:paraId="0000003C">
      <w:pPr>
        <w:numPr>
          <w:ilvl w:val="0"/>
          <w:numId w:val="5"/>
        </w:numPr>
        <w:spacing w:after="0" w:line="240" w:lineRule="auto"/>
        <w:ind w:left="0" w:firstLine="0"/>
        <w:rPr>
          <w:b w:val="0"/>
          <w:sz w:val="24"/>
          <w:szCs w:val="24"/>
        </w:rPr>
      </w:pPr>
      <w:r w:rsidDel="00000000" w:rsidR="00000000" w:rsidRPr="00000000">
        <w:rPr>
          <w:rtl w:val="0"/>
        </w:rPr>
        <w:t xml:space="preserve">Proposed </w:t>
      </w:r>
      <w:r w:rsidDel="00000000" w:rsidR="00000000" w:rsidRPr="00000000">
        <w:rPr>
          <w:b w:val="0"/>
          <w:rtl w:val="0"/>
        </w:rPr>
        <w:t xml:space="preserve">BM plan of study</w:t>
      </w:r>
      <w:r w:rsidDel="00000000" w:rsidR="00000000" w:rsidRPr="00000000">
        <w:rPr>
          <w:rtl w:val="0"/>
        </w:rPr>
      </w:r>
    </w:p>
    <w:p w:rsidR="00000000" w:rsidDel="00000000" w:rsidP="00000000" w:rsidRDefault="00000000" w:rsidRPr="00000000" w14:paraId="0000003D">
      <w:pPr>
        <w:spacing w:after="0" w:line="240" w:lineRule="auto"/>
        <w:rPr>
          <w:b w:val="0"/>
          <w:sz w:val="24"/>
          <w:szCs w:val="24"/>
        </w:rPr>
      </w:pPr>
      <w:r w:rsidDel="00000000" w:rsidR="00000000" w:rsidRPr="00000000">
        <w:rPr>
          <w:rtl w:val="0"/>
        </w:rPr>
      </w:r>
    </w:p>
    <w:p w:rsidR="00000000" w:rsidDel="00000000" w:rsidP="00000000" w:rsidRDefault="00000000" w:rsidRPr="00000000" w14:paraId="0000003E">
      <w:pPr>
        <w:spacing w:after="160" w:line="259" w:lineRule="auto"/>
        <w:rPr>
          <w:b w:val="0"/>
          <w:sz w:val="24"/>
          <w:szCs w:val="24"/>
        </w:rPr>
      </w:pPr>
      <w:r w:rsidDel="00000000" w:rsidR="00000000" w:rsidRPr="00000000">
        <w:rPr>
          <w:b w:val="0"/>
          <w:rtl w:val="0"/>
        </w:rPr>
        <w:t xml:space="preserve">Audition Requirements</w:t>
      </w:r>
      <w:r w:rsidDel="00000000" w:rsidR="00000000" w:rsidRPr="00000000">
        <w:rPr>
          <w:rtl w:val="0"/>
        </w:rPr>
      </w:r>
    </w:p>
    <w:p w:rsidR="00000000" w:rsidDel="00000000" w:rsidP="00000000" w:rsidRDefault="00000000" w:rsidRPr="00000000" w14:paraId="0000003F">
      <w:pPr>
        <w:spacing w:after="0" w:line="260" w:lineRule="auto"/>
        <w:rPr>
          <w:b w:val="0"/>
          <w:i w:val="1"/>
          <w:sz w:val="24"/>
          <w:szCs w:val="24"/>
        </w:rPr>
      </w:pPr>
      <w:r w:rsidDel="00000000" w:rsidR="00000000" w:rsidRPr="00000000">
        <w:rPr>
          <w:b w:val="0"/>
          <w:i w:val="1"/>
          <w:rtl w:val="0"/>
        </w:rPr>
        <w:t xml:space="preserve">AA graduate applying for BM with the same primary concentration ( e.g. AA Violin to BM Violin)</w:t>
      </w:r>
      <w:r w:rsidDel="00000000" w:rsidR="00000000" w:rsidRPr="00000000">
        <w:rPr>
          <w:rtl w:val="0"/>
        </w:rPr>
      </w:r>
    </w:p>
    <w:p w:rsidR="00000000" w:rsidDel="00000000" w:rsidP="00000000" w:rsidRDefault="00000000" w:rsidRPr="00000000" w14:paraId="00000040">
      <w:pPr>
        <w:numPr>
          <w:ilvl w:val="0"/>
          <w:numId w:val="7"/>
        </w:numPr>
        <w:spacing w:after="0" w:line="260" w:lineRule="auto"/>
        <w:ind w:left="425" w:hanging="425"/>
        <w:rPr>
          <w:b w:val="0"/>
          <w:sz w:val="24"/>
          <w:szCs w:val="24"/>
        </w:rPr>
      </w:pPr>
      <w:r w:rsidDel="00000000" w:rsidR="00000000" w:rsidRPr="00000000">
        <w:rPr>
          <w:b w:val="0"/>
          <w:rtl w:val="0"/>
        </w:rPr>
        <w:t xml:space="preserve">All Scales and Arpeggios (two to three octaves)</w:t>
      </w:r>
      <w:r w:rsidDel="00000000" w:rsidR="00000000" w:rsidRPr="00000000">
        <w:rPr>
          <w:rtl w:val="0"/>
        </w:rPr>
      </w:r>
    </w:p>
    <w:p w:rsidR="00000000" w:rsidDel="00000000" w:rsidP="00000000" w:rsidRDefault="00000000" w:rsidRPr="00000000" w14:paraId="00000041">
      <w:pPr>
        <w:numPr>
          <w:ilvl w:val="0"/>
          <w:numId w:val="7"/>
        </w:numPr>
        <w:spacing w:after="0" w:line="260" w:lineRule="auto"/>
        <w:ind w:left="425" w:hanging="425"/>
        <w:rPr>
          <w:b w:val="0"/>
          <w:sz w:val="24"/>
          <w:szCs w:val="24"/>
        </w:rPr>
      </w:pPr>
      <w:r w:rsidDel="00000000" w:rsidR="00000000" w:rsidRPr="00000000">
        <w:rPr>
          <w:b w:val="0"/>
          <w:rtl w:val="0"/>
        </w:rPr>
        <w:t xml:space="preserve">Sight-reading</w:t>
      </w:r>
      <w:r w:rsidDel="00000000" w:rsidR="00000000" w:rsidRPr="00000000">
        <w:rPr>
          <w:rtl w:val="0"/>
        </w:rPr>
      </w:r>
    </w:p>
    <w:p w:rsidR="00000000" w:rsidDel="00000000" w:rsidP="00000000" w:rsidRDefault="00000000" w:rsidRPr="00000000" w14:paraId="00000042">
      <w:pPr>
        <w:numPr>
          <w:ilvl w:val="0"/>
          <w:numId w:val="7"/>
        </w:numPr>
        <w:spacing w:after="0" w:line="260" w:lineRule="auto"/>
        <w:ind w:left="425" w:hanging="425"/>
        <w:rPr>
          <w:b w:val="0"/>
          <w:sz w:val="24"/>
          <w:szCs w:val="24"/>
        </w:rPr>
      </w:pPr>
      <w:r w:rsidDel="00000000" w:rsidR="00000000" w:rsidRPr="00000000">
        <w:rPr>
          <w:b w:val="0"/>
          <w:rtl w:val="0"/>
        </w:rPr>
        <w:t xml:space="preserve">MuP 130 required pieces or equivalent</w:t>
      </w:r>
      <w:r w:rsidDel="00000000" w:rsidR="00000000" w:rsidRPr="00000000">
        <w:rPr>
          <w:rtl w:val="0"/>
        </w:rPr>
      </w:r>
    </w:p>
    <w:p w:rsidR="00000000" w:rsidDel="00000000" w:rsidP="00000000" w:rsidRDefault="00000000" w:rsidRPr="00000000" w14:paraId="00000043">
      <w:pPr>
        <w:spacing w:after="0" w:line="260" w:lineRule="auto"/>
        <w:rPr>
          <w:b w:val="0"/>
          <w:sz w:val="24"/>
          <w:szCs w:val="24"/>
        </w:rPr>
      </w:pPr>
      <w:r w:rsidDel="00000000" w:rsidR="00000000" w:rsidRPr="00000000">
        <w:rPr>
          <w:rtl w:val="0"/>
        </w:rPr>
      </w:r>
    </w:p>
    <w:p w:rsidR="00000000" w:rsidDel="00000000" w:rsidP="00000000" w:rsidRDefault="00000000" w:rsidRPr="00000000" w14:paraId="00000044">
      <w:pPr>
        <w:spacing w:after="0" w:line="260" w:lineRule="auto"/>
        <w:rPr>
          <w:b w:val="0"/>
          <w:i w:val="1"/>
          <w:sz w:val="24"/>
          <w:szCs w:val="24"/>
        </w:rPr>
      </w:pPr>
      <w:r w:rsidDel="00000000" w:rsidR="00000000" w:rsidRPr="00000000">
        <w:rPr>
          <w:b w:val="0"/>
          <w:rtl w:val="0"/>
        </w:rPr>
        <w:t xml:space="preserve"> </w:t>
      </w:r>
      <w:r w:rsidDel="00000000" w:rsidR="00000000" w:rsidRPr="00000000">
        <w:rPr>
          <w:b w:val="0"/>
          <w:i w:val="1"/>
          <w:rtl w:val="0"/>
        </w:rPr>
        <w:t xml:space="preserve">AA graduate applying for BM with different primary concentration (e.g. AA Cello to BM </w:t>
      </w:r>
      <w:r w:rsidDel="00000000" w:rsidR="00000000" w:rsidRPr="00000000">
        <w:rPr>
          <w:rtl w:val="0"/>
        </w:rPr>
      </w:r>
    </w:p>
    <w:p w:rsidR="00000000" w:rsidDel="00000000" w:rsidP="00000000" w:rsidRDefault="00000000" w:rsidRPr="00000000" w14:paraId="00000045">
      <w:pPr>
        <w:spacing w:after="0" w:line="260" w:lineRule="auto"/>
        <w:rPr>
          <w:b w:val="0"/>
          <w:sz w:val="24"/>
          <w:szCs w:val="24"/>
        </w:rPr>
      </w:pPr>
      <w:r w:rsidDel="00000000" w:rsidR="00000000" w:rsidRPr="00000000">
        <w:rPr>
          <w:b w:val="0"/>
          <w:i w:val="1"/>
          <w:rtl w:val="0"/>
        </w:rPr>
        <w:t xml:space="preserve">Guitar or AA Music Ed to BM Violin)</w:t>
      </w:r>
      <w:r w:rsidDel="00000000" w:rsidR="00000000" w:rsidRPr="00000000">
        <w:rPr>
          <w:b w:val="0"/>
          <w:vertAlign w:val="superscript"/>
          <w:rtl w:val="0"/>
        </w:rPr>
        <w:t xml:space="preserv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46">
      <w:pPr>
        <w:spacing w:after="0" w:line="260" w:lineRule="auto"/>
        <w:rPr>
          <w:b w:val="0"/>
          <w:sz w:val="24"/>
          <w:szCs w:val="24"/>
        </w:rPr>
      </w:pPr>
      <w:r w:rsidDel="00000000" w:rsidR="00000000" w:rsidRPr="00000000">
        <w:rPr>
          <w:b w:val="0"/>
          <w:rtl w:val="0"/>
        </w:rPr>
        <w:t xml:space="preserve">A. Scales and Arpeggios </w:t>
      </w:r>
      <w:r w:rsidDel="00000000" w:rsidR="00000000" w:rsidRPr="00000000">
        <w:rPr>
          <w:rtl w:val="0"/>
        </w:rPr>
      </w:r>
    </w:p>
    <w:p w:rsidR="00000000" w:rsidDel="00000000" w:rsidP="00000000" w:rsidRDefault="00000000" w:rsidRPr="00000000" w14:paraId="00000047">
      <w:pPr>
        <w:spacing w:after="0" w:line="260" w:lineRule="auto"/>
        <w:ind w:firstLine="720"/>
        <w:rPr>
          <w:b w:val="0"/>
          <w:sz w:val="24"/>
          <w:szCs w:val="24"/>
        </w:rPr>
      </w:pPr>
      <w:r w:rsidDel="00000000" w:rsidR="00000000" w:rsidRPr="00000000">
        <w:rPr>
          <w:b w:val="0"/>
          <w:rtl w:val="0"/>
        </w:rPr>
        <w:t xml:space="preserve">1. Bowed (Violin, Viola, Cello and Double Bass)</w:t>
      </w:r>
      <w:r w:rsidDel="00000000" w:rsidR="00000000" w:rsidRPr="00000000">
        <w:rPr>
          <w:rtl w:val="0"/>
        </w:rPr>
      </w:r>
    </w:p>
    <w:p w:rsidR="00000000" w:rsidDel="00000000" w:rsidP="00000000" w:rsidRDefault="00000000" w:rsidRPr="00000000" w14:paraId="00000048">
      <w:pPr>
        <w:spacing w:after="0" w:line="260" w:lineRule="auto"/>
        <w:ind w:left="720" w:firstLine="720"/>
        <w:rPr>
          <w:b w:val="0"/>
          <w:sz w:val="24"/>
          <w:szCs w:val="24"/>
        </w:rPr>
      </w:pPr>
      <w:r w:rsidDel="00000000" w:rsidR="00000000" w:rsidRPr="00000000">
        <w:rPr>
          <w:b w:val="0"/>
          <w:rtl w:val="0"/>
        </w:rPr>
        <w:t xml:space="preserve">a. All major scales and arpeggios in three octaves</w:t>
      </w:r>
      <w:r w:rsidDel="00000000" w:rsidR="00000000" w:rsidRPr="00000000">
        <w:rPr>
          <w:rtl w:val="0"/>
        </w:rPr>
      </w:r>
    </w:p>
    <w:p w:rsidR="00000000" w:rsidDel="00000000" w:rsidP="00000000" w:rsidRDefault="00000000" w:rsidRPr="00000000" w14:paraId="00000049">
      <w:pPr>
        <w:spacing w:after="0" w:line="260" w:lineRule="auto"/>
        <w:ind w:left="720" w:firstLine="720"/>
        <w:rPr>
          <w:b w:val="0"/>
          <w:sz w:val="24"/>
          <w:szCs w:val="24"/>
        </w:rPr>
      </w:pPr>
      <w:r w:rsidDel="00000000" w:rsidR="00000000" w:rsidRPr="00000000">
        <w:rPr>
          <w:b w:val="0"/>
          <w:rtl w:val="0"/>
        </w:rPr>
        <w:t xml:space="preserve">b. All minor scales and arpeggios in three octaves</w:t>
      </w:r>
      <w:r w:rsidDel="00000000" w:rsidR="00000000" w:rsidRPr="00000000">
        <w:rPr>
          <w:rtl w:val="0"/>
        </w:rPr>
      </w:r>
    </w:p>
    <w:p w:rsidR="00000000" w:rsidDel="00000000" w:rsidP="00000000" w:rsidRDefault="00000000" w:rsidRPr="00000000" w14:paraId="0000004A">
      <w:pPr>
        <w:spacing w:after="0" w:line="260" w:lineRule="auto"/>
        <w:ind w:firstLine="720"/>
        <w:rPr>
          <w:b w:val="0"/>
          <w:sz w:val="24"/>
          <w:szCs w:val="24"/>
        </w:rPr>
      </w:pPr>
      <w:r w:rsidDel="00000000" w:rsidR="00000000" w:rsidRPr="00000000">
        <w:rPr>
          <w:b w:val="0"/>
          <w:rtl w:val="0"/>
        </w:rPr>
        <w:t xml:space="preserve">2. Guitar</w:t>
      </w:r>
      <w:r w:rsidDel="00000000" w:rsidR="00000000" w:rsidRPr="00000000">
        <w:rPr>
          <w:rtl w:val="0"/>
        </w:rPr>
      </w:r>
    </w:p>
    <w:p w:rsidR="00000000" w:rsidDel="00000000" w:rsidP="00000000" w:rsidRDefault="00000000" w:rsidRPr="00000000" w14:paraId="0000004B">
      <w:pPr>
        <w:spacing w:after="0" w:line="260" w:lineRule="auto"/>
        <w:ind w:left="720" w:firstLine="720"/>
        <w:rPr>
          <w:b w:val="0"/>
          <w:sz w:val="24"/>
          <w:szCs w:val="24"/>
        </w:rPr>
      </w:pPr>
      <w:r w:rsidDel="00000000" w:rsidR="00000000" w:rsidRPr="00000000">
        <w:rPr>
          <w:b w:val="0"/>
          <w:rtl w:val="0"/>
        </w:rPr>
        <w:t xml:space="preserve">a. Major scales in two octaves (open position only): C, G, D, A, E </w:t>
      </w:r>
      <w:r w:rsidDel="00000000" w:rsidR="00000000" w:rsidRPr="00000000">
        <w:rPr>
          <w:rtl w:val="0"/>
        </w:rPr>
      </w:r>
    </w:p>
    <w:p w:rsidR="00000000" w:rsidDel="00000000" w:rsidP="00000000" w:rsidRDefault="00000000" w:rsidRPr="00000000" w14:paraId="0000004C">
      <w:pPr>
        <w:spacing w:after="0" w:line="260" w:lineRule="auto"/>
        <w:ind w:left="720" w:firstLine="720"/>
        <w:rPr>
          <w:b w:val="0"/>
          <w:sz w:val="24"/>
          <w:szCs w:val="24"/>
        </w:rPr>
      </w:pPr>
      <w:r w:rsidDel="00000000" w:rsidR="00000000" w:rsidRPr="00000000">
        <w:rPr>
          <w:b w:val="0"/>
          <w:rtl w:val="0"/>
        </w:rPr>
        <w:t xml:space="preserve">b. Harmonic minor scales in two octaves (open position only): c, g, d, a, e</w:t>
      </w:r>
      <w:r w:rsidDel="00000000" w:rsidR="00000000" w:rsidRPr="00000000">
        <w:rPr>
          <w:rtl w:val="0"/>
        </w:rPr>
      </w:r>
    </w:p>
    <w:p w:rsidR="00000000" w:rsidDel="00000000" w:rsidP="00000000" w:rsidRDefault="00000000" w:rsidRPr="00000000" w14:paraId="0000004D">
      <w:pPr>
        <w:spacing w:after="0" w:line="260" w:lineRule="auto"/>
        <w:rPr>
          <w:b w:val="0"/>
          <w:sz w:val="24"/>
          <w:szCs w:val="24"/>
        </w:rPr>
      </w:pPr>
      <w:r w:rsidDel="00000000" w:rsidR="00000000" w:rsidRPr="00000000">
        <w:rPr>
          <w:b w:val="0"/>
          <w:rtl w:val="0"/>
        </w:rPr>
        <w:t xml:space="preserve">B. Sight-reading</w:t>
      </w:r>
      <w:r w:rsidDel="00000000" w:rsidR="00000000" w:rsidRPr="00000000">
        <w:rPr>
          <w:rtl w:val="0"/>
        </w:rPr>
      </w:r>
    </w:p>
    <w:p w:rsidR="00000000" w:rsidDel="00000000" w:rsidP="00000000" w:rsidRDefault="00000000" w:rsidRPr="00000000" w14:paraId="0000004E">
      <w:pPr>
        <w:spacing w:after="0" w:line="260" w:lineRule="auto"/>
        <w:rPr>
          <w:b w:val="0"/>
          <w:sz w:val="24"/>
          <w:szCs w:val="24"/>
        </w:rPr>
      </w:pPr>
      <w:r w:rsidDel="00000000" w:rsidR="00000000" w:rsidRPr="00000000">
        <w:rPr>
          <w:b w:val="0"/>
          <w:rtl w:val="0"/>
        </w:rPr>
        <w:t xml:space="preserve">C. Repertoire</w:t>
      </w:r>
      <w:r w:rsidDel="00000000" w:rsidR="00000000" w:rsidRPr="00000000">
        <w:rPr>
          <w:rtl w:val="0"/>
        </w:rPr>
      </w:r>
    </w:p>
    <w:p w:rsidR="00000000" w:rsidDel="00000000" w:rsidP="00000000" w:rsidRDefault="00000000" w:rsidRPr="00000000" w14:paraId="0000004F">
      <w:pPr>
        <w:spacing w:after="0" w:line="260" w:lineRule="auto"/>
        <w:ind w:firstLine="720"/>
        <w:rPr>
          <w:b w:val="0"/>
          <w:sz w:val="24"/>
          <w:szCs w:val="24"/>
        </w:rPr>
      </w:pPr>
      <w:r w:rsidDel="00000000" w:rsidR="00000000" w:rsidRPr="00000000">
        <w:rPr>
          <w:b w:val="0"/>
          <w:rtl w:val="0"/>
        </w:rPr>
        <w:t xml:space="preserve">1. Violin</w:t>
      </w:r>
      <w:r w:rsidDel="00000000" w:rsidR="00000000" w:rsidRPr="00000000">
        <w:rPr>
          <w:rtl w:val="0"/>
        </w:rPr>
      </w:r>
    </w:p>
    <w:p w:rsidR="00000000" w:rsidDel="00000000" w:rsidP="00000000" w:rsidRDefault="00000000" w:rsidRPr="00000000" w14:paraId="00000050">
      <w:pPr>
        <w:spacing w:after="0" w:line="260" w:lineRule="auto"/>
        <w:ind w:left="720" w:firstLine="720"/>
        <w:rPr>
          <w:b w:val="0"/>
          <w:sz w:val="24"/>
          <w:szCs w:val="24"/>
        </w:rPr>
      </w:pPr>
      <w:r w:rsidDel="00000000" w:rsidR="00000000" w:rsidRPr="00000000">
        <w:rPr>
          <w:b w:val="0"/>
          <w:rtl w:val="0"/>
        </w:rPr>
        <w:t xml:space="preserve">One (1) movement (with cadenza) of a concerto by Bach, Haydn, or Mozart, and one (1) contrasting piece or etude by Kayser, Dont or Kreutzer</w:t>
      </w:r>
      <w:r w:rsidDel="00000000" w:rsidR="00000000" w:rsidRPr="00000000">
        <w:rPr>
          <w:rtl w:val="0"/>
        </w:rPr>
      </w:r>
    </w:p>
    <w:p w:rsidR="00000000" w:rsidDel="00000000" w:rsidP="00000000" w:rsidRDefault="00000000" w:rsidRPr="00000000" w14:paraId="00000051">
      <w:pPr>
        <w:spacing w:after="0" w:line="260" w:lineRule="auto"/>
        <w:ind w:firstLine="720"/>
        <w:rPr>
          <w:b w:val="0"/>
          <w:sz w:val="24"/>
          <w:szCs w:val="24"/>
        </w:rPr>
      </w:pPr>
      <w:r w:rsidDel="00000000" w:rsidR="00000000" w:rsidRPr="00000000">
        <w:rPr>
          <w:b w:val="0"/>
          <w:rtl w:val="0"/>
        </w:rPr>
        <w:t xml:space="preserve">2. Viola </w:t>
      </w:r>
      <w:r w:rsidDel="00000000" w:rsidR="00000000" w:rsidRPr="00000000">
        <w:rPr>
          <w:rtl w:val="0"/>
        </w:rPr>
      </w:r>
    </w:p>
    <w:p w:rsidR="00000000" w:rsidDel="00000000" w:rsidP="00000000" w:rsidRDefault="00000000" w:rsidRPr="00000000" w14:paraId="00000052">
      <w:pPr>
        <w:spacing w:after="0" w:line="260" w:lineRule="auto"/>
        <w:ind w:left="720" w:firstLine="720"/>
        <w:rPr>
          <w:b w:val="0"/>
          <w:sz w:val="24"/>
          <w:szCs w:val="24"/>
        </w:rPr>
      </w:pPr>
      <w:r w:rsidDel="00000000" w:rsidR="00000000" w:rsidRPr="00000000">
        <w:rPr>
          <w:b w:val="0"/>
          <w:rtl w:val="0"/>
        </w:rPr>
        <w:t xml:space="preserve">Two (2) contrasting movements of a standard concerto or sonata and an etude by Kayser, Dont or Kreutzer</w:t>
      </w:r>
      <w:r w:rsidDel="00000000" w:rsidR="00000000" w:rsidRPr="00000000">
        <w:rPr>
          <w:rtl w:val="0"/>
        </w:rPr>
      </w:r>
    </w:p>
    <w:p w:rsidR="00000000" w:rsidDel="00000000" w:rsidP="00000000" w:rsidRDefault="00000000" w:rsidRPr="00000000" w14:paraId="00000053">
      <w:pPr>
        <w:spacing w:after="0" w:line="260" w:lineRule="auto"/>
        <w:ind w:firstLine="720"/>
        <w:rPr>
          <w:b w:val="0"/>
          <w:sz w:val="24"/>
          <w:szCs w:val="24"/>
        </w:rPr>
      </w:pPr>
      <w:r w:rsidDel="00000000" w:rsidR="00000000" w:rsidRPr="00000000">
        <w:rPr>
          <w:b w:val="0"/>
          <w:rtl w:val="0"/>
        </w:rPr>
        <w:t xml:space="preserve">3. Cello</w:t>
      </w:r>
      <w:r w:rsidDel="00000000" w:rsidR="00000000" w:rsidRPr="00000000">
        <w:rPr>
          <w:rtl w:val="0"/>
        </w:rPr>
      </w:r>
    </w:p>
    <w:p w:rsidR="00000000" w:rsidDel="00000000" w:rsidP="00000000" w:rsidRDefault="00000000" w:rsidRPr="00000000" w14:paraId="00000054">
      <w:pPr>
        <w:spacing w:after="0" w:line="260" w:lineRule="auto"/>
        <w:ind w:left="720" w:firstLine="720"/>
        <w:rPr>
          <w:b w:val="0"/>
          <w:sz w:val="24"/>
          <w:szCs w:val="24"/>
        </w:rPr>
      </w:pPr>
      <w:r w:rsidDel="00000000" w:rsidR="00000000" w:rsidRPr="00000000">
        <w:rPr>
          <w:b w:val="0"/>
          <w:rtl w:val="0"/>
        </w:rPr>
        <w:t xml:space="preserve">Two (2) contrasting movements of a standard concerto or sonata and an etude by Dotzauer</w:t>
      </w:r>
      <w:r w:rsidDel="00000000" w:rsidR="00000000" w:rsidRPr="00000000">
        <w:rPr>
          <w:rtl w:val="0"/>
        </w:rPr>
      </w:r>
    </w:p>
    <w:p w:rsidR="00000000" w:rsidDel="00000000" w:rsidP="00000000" w:rsidRDefault="00000000" w:rsidRPr="00000000" w14:paraId="00000055">
      <w:pPr>
        <w:spacing w:after="0" w:line="260" w:lineRule="auto"/>
        <w:ind w:firstLine="720"/>
        <w:rPr>
          <w:b w:val="0"/>
          <w:sz w:val="24"/>
          <w:szCs w:val="24"/>
        </w:rPr>
      </w:pPr>
      <w:r w:rsidDel="00000000" w:rsidR="00000000" w:rsidRPr="00000000">
        <w:rPr>
          <w:b w:val="0"/>
          <w:rtl w:val="0"/>
        </w:rPr>
        <w:t xml:space="preserve">4. Double bass</w:t>
      </w:r>
      <w:r w:rsidDel="00000000" w:rsidR="00000000" w:rsidRPr="00000000">
        <w:rPr>
          <w:rtl w:val="0"/>
        </w:rPr>
      </w:r>
    </w:p>
    <w:p w:rsidR="00000000" w:rsidDel="00000000" w:rsidP="00000000" w:rsidRDefault="00000000" w:rsidRPr="00000000" w14:paraId="00000056">
      <w:pPr>
        <w:spacing w:after="0" w:line="260" w:lineRule="auto"/>
        <w:ind w:left="720" w:firstLine="720"/>
        <w:rPr>
          <w:b w:val="0"/>
          <w:sz w:val="24"/>
          <w:szCs w:val="24"/>
        </w:rPr>
      </w:pPr>
      <w:r w:rsidDel="00000000" w:rsidR="00000000" w:rsidRPr="00000000">
        <w:rPr>
          <w:b w:val="0"/>
          <w:rtl w:val="0"/>
        </w:rPr>
        <w:t xml:space="preserve">Two (2) contrasting pieces of applicant’s choice, and two (2) orchestral excerpts.</w:t>
      </w:r>
      <w:r w:rsidDel="00000000" w:rsidR="00000000" w:rsidRPr="00000000">
        <w:rPr>
          <w:rtl w:val="0"/>
        </w:rPr>
      </w:r>
    </w:p>
    <w:p w:rsidR="00000000" w:rsidDel="00000000" w:rsidP="00000000" w:rsidRDefault="00000000" w:rsidRPr="00000000" w14:paraId="00000057">
      <w:pPr>
        <w:spacing w:after="0" w:line="260" w:lineRule="auto"/>
        <w:ind w:firstLine="720"/>
        <w:rPr>
          <w:b w:val="0"/>
          <w:sz w:val="24"/>
          <w:szCs w:val="24"/>
        </w:rPr>
      </w:pPr>
      <w:r w:rsidDel="00000000" w:rsidR="00000000" w:rsidRPr="00000000">
        <w:rPr>
          <w:b w:val="0"/>
          <w:rtl w:val="0"/>
        </w:rPr>
        <w:t xml:space="preserve">5. Guitara</w:t>
      </w:r>
      <w:r w:rsidDel="00000000" w:rsidR="00000000" w:rsidRPr="00000000">
        <w:rPr>
          <w:rtl w:val="0"/>
        </w:rPr>
      </w:r>
    </w:p>
    <w:p w:rsidR="00000000" w:rsidDel="00000000" w:rsidP="00000000" w:rsidRDefault="00000000" w:rsidRPr="00000000" w14:paraId="00000058">
      <w:pPr>
        <w:spacing w:after="0" w:line="260" w:lineRule="auto"/>
        <w:ind w:left="720" w:firstLine="720"/>
        <w:rPr>
          <w:b w:val="0"/>
          <w:sz w:val="24"/>
          <w:szCs w:val="24"/>
        </w:rPr>
      </w:pPr>
      <w:r w:rsidDel="00000000" w:rsidR="00000000" w:rsidRPr="00000000">
        <w:rPr>
          <w:b w:val="0"/>
          <w:rtl w:val="0"/>
        </w:rPr>
        <w:t xml:space="preserve">Four (4) guitar studies (must be played by memory)</w:t>
      </w:r>
      <w:r w:rsidDel="00000000" w:rsidR="00000000" w:rsidRPr="00000000">
        <w:rPr>
          <w:rtl w:val="0"/>
        </w:rPr>
      </w:r>
    </w:p>
    <w:p w:rsidR="00000000" w:rsidDel="00000000" w:rsidP="00000000" w:rsidRDefault="00000000" w:rsidRPr="00000000" w14:paraId="00000059">
      <w:pPr>
        <w:spacing w:after="0" w:line="260" w:lineRule="auto"/>
        <w:ind w:left="720" w:firstLine="720"/>
        <w:rPr>
          <w:b w:val="0"/>
          <w:sz w:val="24"/>
          <w:szCs w:val="24"/>
        </w:rPr>
      </w:pPr>
      <w:r w:rsidDel="00000000" w:rsidR="00000000" w:rsidRPr="00000000">
        <w:rPr>
          <w:b w:val="0"/>
          <w:rtl w:val="0"/>
        </w:rPr>
        <w:t xml:space="preserve">1. Pagsasanay b. 2: Preludio by Lester Demetillo</w:t>
      </w:r>
      <w:r w:rsidDel="00000000" w:rsidR="00000000" w:rsidRPr="00000000">
        <w:rPr>
          <w:rtl w:val="0"/>
        </w:rPr>
      </w:r>
    </w:p>
    <w:p w:rsidR="00000000" w:rsidDel="00000000" w:rsidP="00000000" w:rsidRDefault="00000000" w:rsidRPr="00000000" w14:paraId="0000005A">
      <w:pPr>
        <w:spacing w:after="0" w:line="260" w:lineRule="auto"/>
        <w:ind w:left="720" w:firstLine="720"/>
        <w:rPr>
          <w:b w:val="0"/>
          <w:sz w:val="24"/>
          <w:szCs w:val="24"/>
        </w:rPr>
      </w:pPr>
      <w:r w:rsidDel="00000000" w:rsidR="00000000" w:rsidRPr="00000000">
        <w:rPr>
          <w:b w:val="0"/>
          <w:rtl w:val="0"/>
        </w:rPr>
        <w:t xml:space="preserve">2. Choose one (1) study from the following: </w:t>
      </w:r>
      <w:r w:rsidDel="00000000" w:rsidR="00000000" w:rsidRPr="00000000">
        <w:rPr>
          <w:rtl w:val="0"/>
        </w:rPr>
      </w:r>
    </w:p>
    <w:p w:rsidR="00000000" w:rsidDel="00000000" w:rsidP="00000000" w:rsidRDefault="00000000" w:rsidRPr="00000000" w14:paraId="0000005B">
      <w:pPr>
        <w:spacing w:after="0" w:line="260" w:lineRule="auto"/>
        <w:ind w:left="1440" w:firstLine="720"/>
        <w:rPr>
          <w:b w:val="0"/>
          <w:sz w:val="24"/>
          <w:szCs w:val="24"/>
        </w:rPr>
      </w:pPr>
      <w:r w:rsidDel="00000000" w:rsidR="00000000" w:rsidRPr="00000000">
        <w:rPr>
          <w:b w:val="0"/>
          <w:rtl w:val="0"/>
        </w:rPr>
        <w:t xml:space="preserve">a. Pagsasanay sa Tidtu by Ricardo Juanito Balledos</w:t>
      </w:r>
      <w:r w:rsidDel="00000000" w:rsidR="00000000" w:rsidRPr="00000000">
        <w:rPr>
          <w:rtl w:val="0"/>
        </w:rPr>
      </w:r>
    </w:p>
    <w:p w:rsidR="00000000" w:rsidDel="00000000" w:rsidP="00000000" w:rsidRDefault="00000000" w:rsidRPr="00000000" w14:paraId="0000005C">
      <w:pPr>
        <w:spacing w:after="0" w:line="260" w:lineRule="auto"/>
        <w:ind w:left="1440" w:firstLine="720"/>
        <w:rPr>
          <w:b w:val="0"/>
          <w:sz w:val="24"/>
          <w:szCs w:val="24"/>
        </w:rPr>
      </w:pPr>
      <w:r w:rsidDel="00000000" w:rsidR="00000000" w:rsidRPr="00000000">
        <w:rPr>
          <w:b w:val="0"/>
          <w:rtl w:val="0"/>
        </w:rPr>
        <w:t xml:space="preserve">b. Ensayo b. 1 by Roy Butlay</w:t>
      </w:r>
      <w:r w:rsidDel="00000000" w:rsidR="00000000" w:rsidRPr="00000000">
        <w:rPr>
          <w:rtl w:val="0"/>
        </w:rPr>
      </w:r>
    </w:p>
    <w:p w:rsidR="00000000" w:rsidDel="00000000" w:rsidP="00000000" w:rsidRDefault="00000000" w:rsidRPr="00000000" w14:paraId="0000005D">
      <w:pPr>
        <w:spacing w:after="0" w:line="260" w:lineRule="auto"/>
        <w:ind w:left="1440" w:firstLine="720"/>
        <w:rPr>
          <w:b w:val="0"/>
          <w:sz w:val="24"/>
          <w:szCs w:val="24"/>
        </w:rPr>
      </w:pPr>
      <w:r w:rsidDel="00000000" w:rsidR="00000000" w:rsidRPr="00000000">
        <w:rPr>
          <w:b w:val="0"/>
          <w:rtl w:val="0"/>
        </w:rPr>
        <w:t xml:space="preserve">c. Study no. 2 by Daniel Morabe</w:t>
      </w:r>
      <w:r w:rsidDel="00000000" w:rsidR="00000000" w:rsidRPr="00000000">
        <w:rPr>
          <w:rtl w:val="0"/>
        </w:rPr>
      </w:r>
    </w:p>
    <w:p w:rsidR="00000000" w:rsidDel="00000000" w:rsidP="00000000" w:rsidRDefault="00000000" w:rsidRPr="00000000" w14:paraId="0000005E">
      <w:pPr>
        <w:spacing w:after="0" w:line="260" w:lineRule="auto"/>
        <w:ind w:left="1440" w:firstLine="720"/>
        <w:rPr>
          <w:b w:val="0"/>
          <w:sz w:val="24"/>
          <w:szCs w:val="24"/>
        </w:rPr>
      </w:pPr>
      <w:r w:rsidDel="00000000" w:rsidR="00000000" w:rsidRPr="00000000">
        <w:rPr>
          <w:b w:val="0"/>
          <w:rtl w:val="0"/>
        </w:rPr>
        <w:t xml:space="preserve">d. Pagsasanay b. 1: Dalangin Ko'y Ikaw by Regie Sanggo</w:t>
      </w:r>
      <w:r w:rsidDel="00000000" w:rsidR="00000000" w:rsidRPr="00000000">
        <w:rPr>
          <w:rtl w:val="0"/>
        </w:rPr>
      </w:r>
    </w:p>
    <w:p w:rsidR="00000000" w:rsidDel="00000000" w:rsidP="00000000" w:rsidRDefault="00000000" w:rsidRPr="00000000" w14:paraId="0000005F">
      <w:pPr>
        <w:spacing w:after="0" w:line="260" w:lineRule="auto"/>
        <w:ind w:left="1440" w:firstLine="720"/>
        <w:rPr>
          <w:b w:val="0"/>
          <w:sz w:val="24"/>
          <w:szCs w:val="24"/>
        </w:rPr>
      </w:pPr>
      <w:r w:rsidDel="00000000" w:rsidR="00000000" w:rsidRPr="00000000">
        <w:rPr>
          <w:b w:val="0"/>
          <w:rtl w:val="0"/>
        </w:rPr>
        <w:t xml:space="preserve">e. Pagsasanay b. 1: Pacifico-Nieves by Ruzzel Santos</w:t>
      </w:r>
      <w:r w:rsidDel="00000000" w:rsidR="00000000" w:rsidRPr="00000000">
        <w:rPr>
          <w:rtl w:val="0"/>
        </w:rPr>
      </w:r>
    </w:p>
    <w:p w:rsidR="00000000" w:rsidDel="00000000" w:rsidP="00000000" w:rsidRDefault="00000000" w:rsidRPr="00000000" w14:paraId="00000060">
      <w:pPr>
        <w:spacing w:after="0" w:line="260" w:lineRule="auto"/>
        <w:ind w:left="720" w:firstLine="720"/>
        <w:rPr>
          <w:b w:val="0"/>
          <w:sz w:val="24"/>
          <w:szCs w:val="24"/>
        </w:rPr>
      </w:pPr>
      <w:r w:rsidDel="00000000" w:rsidR="00000000" w:rsidRPr="00000000">
        <w:rPr>
          <w:b w:val="0"/>
          <w:rtl w:val="0"/>
        </w:rPr>
        <w:t xml:space="preserve">3. Study no. 4 in D Major by Fernando Sor from Twenty Studies for the Guitar (Andres Segovia edition) 4. Study no. 9 in A Major by Matteo Carcassi from 25 Melodic and Progressive Studies, Op. 60</w:t>
      </w:r>
      <w:r w:rsidDel="00000000" w:rsidR="00000000" w:rsidRPr="00000000">
        <w:rPr>
          <w:rtl w:val="0"/>
        </w:rPr>
      </w:r>
    </w:p>
    <w:p w:rsidR="00000000" w:rsidDel="00000000" w:rsidP="00000000" w:rsidRDefault="00000000" w:rsidRPr="00000000" w14:paraId="00000061">
      <w:pPr>
        <w:spacing w:after="0" w:line="260" w:lineRule="auto"/>
        <w:rPr>
          <w:b w:val="0"/>
          <w:sz w:val="24"/>
          <w:szCs w:val="24"/>
        </w:rPr>
      </w:pPr>
      <w:r w:rsidDel="00000000" w:rsidR="00000000" w:rsidRPr="00000000">
        <w:rPr>
          <w:b w:val="0"/>
          <w:rtl w:val="0"/>
        </w:rPr>
        <w:t xml:space="preserve">D. Interview and Essay Writing</w:t>
      </w:r>
      <w:r w:rsidDel="00000000" w:rsidR="00000000" w:rsidRPr="00000000">
        <w:rPr>
          <w:rtl w:val="0"/>
        </w:rPr>
      </w:r>
    </w:p>
    <w:p w:rsidR="00000000" w:rsidDel="00000000" w:rsidP="00000000" w:rsidRDefault="00000000" w:rsidRPr="00000000" w14:paraId="00000062">
      <w:pPr>
        <w:spacing w:after="0" w:line="260" w:lineRule="auto"/>
        <w:rPr>
          <w:b w:val="0"/>
          <w:sz w:val="24"/>
          <w:szCs w:val="24"/>
        </w:rPr>
      </w:pPr>
      <w:r w:rsidDel="00000000" w:rsidR="00000000" w:rsidRPr="00000000">
        <w:rPr>
          <w:rtl w:val="0"/>
        </w:rPr>
      </w:r>
    </w:p>
    <w:p w:rsidR="00000000" w:rsidDel="00000000" w:rsidP="00000000" w:rsidRDefault="00000000" w:rsidRPr="00000000" w14:paraId="00000063">
      <w:pPr>
        <w:spacing w:after="0" w:line="260" w:lineRule="auto"/>
        <w:rPr>
          <w:b w:val="0"/>
          <w:sz w:val="24"/>
          <w:szCs w:val="24"/>
        </w:rPr>
      </w:pPr>
      <w:r w:rsidDel="00000000" w:rsidR="00000000" w:rsidRPr="00000000">
        <w:rPr>
          <w:b w:val="0"/>
          <w:vertAlign w:val="superscript"/>
          <w:rtl w:val="0"/>
        </w:rPr>
        <w:t xml:space="preserve">* </w:t>
      </w:r>
      <w:r w:rsidDel="00000000" w:rsidR="00000000" w:rsidRPr="00000000">
        <w:rPr>
          <w:b w:val="0"/>
          <w:rtl w:val="0"/>
        </w:rPr>
        <w:t xml:space="preserve">Applicants must submit his/her proposed BM plan of study before taking the auditions. Guitar required audition pieces are updated every year. For updated requirements, please email Prof. Nathan Manimtim at </w:t>
      </w:r>
      <w:hyperlink r:id="rId14">
        <w:r w:rsidDel="00000000" w:rsidR="00000000" w:rsidRPr="00000000">
          <w:rPr>
            <w:b w:val="0"/>
            <w:color w:val="0000ff"/>
            <w:u w:val="single"/>
            <w:rtl w:val="0"/>
          </w:rPr>
          <w:t xml:space="preserve">nvmanimtim1@up.edu.ph</w:t>
        </w:r>
      </w:hyperlink>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64">
      <w:pPr>
        <w:spacing w:after="160" w:line="259" w:lineRule="auto"/>
        <w:rPr>
          <w:b w:val="0"/>
          <w:sz w:val="24"/>
          <w:szCs w:val="24"/>
        </w:rPr>
      </w:pPr>
      <w:r w:rsidDel="00000000" w:rsidR="00000000" w:rsidRPr="00000000">
        <w:rPr>
          <w:rtl w:val="0"/>
        </w:rPr>
      </w:r>
    </w:p>
    <w:p w:rsidR="00000000" w:rsidDel="00000000" w:rsidP="00000000" w:rsidRDefault="00000000" w:rsidRPr="00000000" w14:paraId="00000065">
      <w:pPr>
        <w:spacing w:after="160" w:line="259" w:lineRule="auto"/>
        <w:rPr>
          <w:b w:val="1"/>
          <w:sz w:val="24"/>
          <w:szCs w:val="24"/>
        </w:rPr>
      </w:pPr>
      <w:r w:rsidDel="00000000" w:rsidR="00000000" w:rsidRPr="00000000">
        <w:rPr>
          <w:b w:val="1"/>
          <w:rtl w:val="0"/>
        </w:rPr>
        <w:t xml:space="preserve">Voice, Music Theatre, and Dance Department (Email: </w:t>
      </w:r>
      <w:hyperlink r:id="rId15">
        <w:r w:rsidDel="00000000" w:rsidR="00000000" w:rsidRPr="00000000">
          <w:rPr>
            <w:b w:val="0"/>
            <w:color w:val="0000ff"/>
            <w:u w:val="single"/>
            <w:rtl w:val="0"/>
          </w:rPr>
          <w:t xml:space="preserve">movalena@up.edu.ph</w:t>
        </w:r>
      </w:hyperlink>
      <w:r w:rsidDel="00000000" w:rsidR="00000000" w:rsidRPr="00000000">
        <w:rPr>
          <w:b w:val="0"/>
          <w:rtl w:val="0"/>
        </w:rPr>
        <w:t xml:space="preserve">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6">
      <w:pPr>
        <w:spacing w:after="160" w:line="259" w:lineRule="auto"/>
        <w:rPr>
          <w:b w:val="1"/>
          <w:sz w:val="24"/>
          <w:szCs w:val="24"/>
        </w:rPr>
      </w:pPr>
      <w:r w:rsidDel="00000000" w:rsidR="00000000" w:rsidRPr="00000000">
        <w:rPr>
          <w:rtl w:val="0"/>
        </w:rPr>
      </w:r>
    </w:p>
    <w:p w:rsidR="00000000" w:rsidDel="00000000" w:rsidP="00000000" w:rsidRDefault="00000000" w:rsidRPr="00000000" w14:paraId="00000067">
      <w:pPr>
        <w:spacing w:after="160" w:line="259" w:lineRule="auto"/>
        <w:rPr>
          <w:b w:val="0"/>
          <w:i w:val="1"/>
          <w:sz w:val="24"/>
          <w:szCs w:val="24"/>
        </w:rPr>
      </w:pPr>
      <w:r w:rsidDel="00000000" w:rsidR="00000000" w:rsidRPr="00000000">
        <w:rPr>
          <w:b w:val="0"/>
          <w:i w:val="1"/>
          <w:rtl w:val="0"/>
        </w:rPr>
        <w:t xml:space="preserve">Voice Program Requirements: </w:t>
      </w:r>
      <w:r w:rsidDel="00000000" w:rsidR="00000000" w:rsidRPr="00000000">
        <w:rPr>
          <w:rtl w:val="0"/>
        </w:rPr>
      </w:r>
    </w:p>
    <w:p w:rsidR="00000000" w:rsidDel="00000000" w:rsidP="00000000" w:rsidRDefault="00000000" w:rsidRPr="00000000" w14:paraId="00000068">
      <w:pPr>
        <w:spacing w:after="160" w:line="259" w:lineRule="auto"/>
        <w:rPr>
          <w:b w:val="0"/>
          <w:sz w:val="24"/>
          <w:szCs w:val="24"/>
        </w:rPr>
      </w:pPr>
      <w:r w:rsidDel="00000000" w:rsidR="00000000" w:rsidRPr="00000000">
        <w:rPr>
          <w:b w:val="0"/>
          <w:rtl w:val="0"/>
        </w:rPr>
        <w:t xml:space="preserve">Departmental policy for BM applications of AA graduates:</w:t>
      </w:r>
      <w:r w:rsidDel="00000000" w:rsidR="00000000" w:rsidRPr="00000000">
        <w:rPr>
          <w:rtl w:val="0"/>
        </w:rPr>
      </w:r>
    </w:p>
    <w:p w:rsidR="00000000" w:rsidDel="00000000" w:rsidP="00000000" w:rsidRDefault="00000000" w:rsidRPr="00000000" w14:paraId="00000069">
      <w:pPr>
        <w:spacing w:after="160" w:line="259" w:lineRule="auto"/>
        <w:rPr>
          <w:b w:val="0"/>
          <w:sz w:val="24"/>
          <w:szCs w:val="24"/>
        </w:rPr>
      </w:pPr>
      <w:r w:rsidDel="00000000" w:rsidR="00000000" w:rsidRPr="00000000">
        <w:rPr>
          <w:b w:val="0"/>
          <w:rtl w:val="0"/>
        </w:rPr>
        <w:t xml:space="preserve">MuP 130 is the diagnostic level for AA students wishing to continue into the BM Program.  It is at this level where the voice panel will decide if the examinee, applying for BM Voice will be allowed to proceed to MuP140 as a BM4  voice major. </w:t>
      </w:r>
      <w:r w:rsidDel="00000000" w:rsidR="00000000" w:rsidRPr="00000000">
        <w:rPr>
          <w:rtl w:val="0"/>
        </w:rPr>
      </w:r>
    </w:p>
    <w:p w:rsidR="00000000" w:rsidDel="00000000" w:rsidP="00000000" w:rsidRDefault="00000000" w:rsidRPr="00000000" w14:paraId="0000006A">
      <w:pPr>
        <w:spacing w:after="160" w:line="259" w:lineRule="auto"/>
        <w:rPr>
          <w:b w:val="0"/>
          <w:sz w:val="24"/>
          <w:szCs w:val="24"/>
        </w:rPr>
      </w:pPr>
      <w:r w:rsidDel="00000000" w:rsidR="00000000" w:rsidRPr="00000000">
        <w:rPr>
          <w:b w:val="0"/>
          <w:rtl w:val="0"/>
        </w:rPr>
        <w:t xml:space="preserve">An average grade of 2.0 or better in the final examination at MuP130 level. </w:t>
      </w:r>
      <w:r w:rsidDel="00000000" w:rsidR="00000000" w:rsidRPr="00000000">
        <w:rPr>
          <w:rtl w:val="0"/>
        </w:rPr>
      </w:r>
    </w:p>
    <w:p w:rsidR="00000000" w:rsidDel="00000000" w:rsidP="00000000" w:rsidRDefault="00000000" w:rsidRPr="00000000" w14:paraId="0000006B">
      <w:pPr>
        <w:spacing w:after="160" w:line="259" w:lineRule="auto"/>
        <w:rPr>
          <w:b w:val="0"/>
          <w:sz w:val="24"/>
          <w:szCs w:val="24"/>
        </w:rPr>
      </w:pPr>
      <w:r w:rsidDel="00000000" w:rsidR="00000000" w:rsidRPr="00000000">
        <w:rPr>
          <w:b w:val="0"/>
          <w:rtl w:val="0"/>
        </w:rPr>
        <w:t xml:space="preserve">For Covid Semester (second semester, 2019-2020) a grade of 2.0 or better in the MuP120 level final exam and a pass in MuP130 level)                                                                                               </w:t>
      </w:r>
      <w:r w:rsidDel="00000000" w:rsidR="00000000" w:rsidRPr="00000000">
        <w:rPr>
          <w:rtl w:val="0"/>
        </w:rPr>
      </w:r>
    </w:p>
    <w:p w:rsidR="00000000" w:rsidDel="00000000" w:rsidP="00000000" w:rsidRDefault="00000000" w:rsidRPr="00000000" w14:paraId="0000006C">
      <w:pPr>
        <w:spacing w:after="160" w:line="259" w:lineRule="auto"/>
        <w:rPr>
          <w:b w:val="0"/>
          <w:sz w:val="24"/>
          <w:szCs w:val="24"/>
        </w:rPr>
      </w:pPr>
      <w:r w:rsidDel="00000000" w:rsidR="00000000" w:rsidRPr="00000000">
        <w:rPr>
          <w:b w:val="0"/>
          <w:rtl w:val="0"/>
        </w:rPr>
        <w:t xml:space="preserve">Submission:</w:t>
      </w:r>
      <w:r w:rsidDel="00000000" w:rsidR="00000000" w:rsidRPr="00000000">
        <w:rPr>
          <w:rtl w:val="0"/>
        </w:rPr>
      </w:r>
    </w:p>
    <w:p w:rsidR="00000000" w:rsidDel="00000000" w:rsidP="00000000" w:rsidRDefault="00000000" w:rsidRPr="00000000" w14:paraId="0000006D">
      <w:pPr>
        <w:spacing w:after="160" w:line="259" w:lineRule="auto"/>
        <w:rPr>
          <w:b w:val="0"/>
          <w:sz w:val="24"/>
          <w:szCs w:val="24"/>
        </w:rPr>
      </w:pPr>
      <w:r w:rsidDel="00000000" w:rsidR="00000000" w:rsidRPr="00000000">
        <w:rPr>
          <w:b w:val="0"/>
          <w:rtl w:val="0"/>
        </w:rPr>
        <w:t xml:space="preserve">Submission of </w:t>
      </w:r>
      <w:r w:rsidDel="00000000" w:rsidR="00000000" w:rsidRPr="00000000">
        <w:rPr>
          <w:rtl w:val="0"/>
        </w:rPr>
        <w:t xml:space="preserve">2</w:t>
      </w:r>
      <w:r w:rsidDel="00000000" w:rsidR="00000000" w:rsidRPr="00000000">
        <w:rPr>
          <w:b w:val="0"/>
          <w:rtl w:val="0"/>
        </w:rPr>
        <w:t xml:space="preserve"> video recordings of songs taken from the previous semesters.                                   Submit via google drive to Chair: movalena@up.edu.ph.  </w:t>
      </w:r>
      <w:r w:rsidDel="00000000" w:rsidR="00000000" w:rsidRPr="00000000">
        <w:rPr>
          <w:rtl w:val="0"/>
        </w:rPr>
      </w:r>
    </w:p>
    <w:p w:rsidR="00000000" w:rsidDel="00000000" w:rsidP="00000000" w:rsidRDefault="00000000" w:rsidRPr="00000000" w14:paraId="0000006E">
      <w:pPr>
        <w:spacing w:after="160" w:line="259" w:lineRule="auto"/>
        <w:rPr>
          <w:b w:val="0"/>
          <w:sz w:val="24"/>
          <w:szCs w:val="24"/>
        </w:rPr>
      </w:pPr>
      <w:r w:rsidDel="00000000" w:rsidR="00000000" w:rsidRPr="00000000">
        <w:rPr>
          <w:b w:val="0"/>
          <w:rtl w:val="0"/>
        </w:rPr>
        <w:t xml:space="preserve">Submission Deadline: </w:t>
      </w:r>
      <w:r w:rsidDel="00000000" w:rsidR="00000000" w:rsidRPr="00000000">
        <w:rPr>
          <w:rtl w:val="0"/>
        </w:rPr>
        <w:t xml:space="preserve">c/o voice chairman</w:t>
      </w:r>
      <w:r w:rsidDel="00000000" w:rsidR="00000000" w:rsidRPr="00000000">
        <w:rPr>
          <w:rtl w:val="0"/>
        </w:rPr>
      </w:r>
    </w:p>
    <w:p w:rsidR="00000000" w:rsidDel="00000000" w:rsidP="00000000" w:rsidRDefault="00000000" w:rsidRPr="00000000" w14:paraId="0000006F">
      <w:pPr>
        <w:spacing w:after="160" w:line="259" w:lineRule="auto"/>
        <w:rPr>
          <w:b w:val="0"/>
          <w:sz w:val="24"/>
          <w:szCs w:val="24"/>
        </w:rPr>
      </w:pPr>
      <w:r w:rsidDel="00000000" w:rsidR="00000000" w:rsidRPr="00000000">
        <w:rPr>
          <w:rtl w:val="0"/>
        </w:rPr>
      </w:r>
    </w:p>
    <w:p w:rsidR="00000000" w:rsidDel="00000000" w:rsidP="00000000" w:rsidRDefault="00000000" w:rsidRPr="00000000" w14:paraId="00000070">
      <w:pPr>
        <w:spacing w:after="160" w:line="259" w:lineRule="auto"/>
        <w:rPr>
          <w:b w:val="0"/>
          <w:i w:val="1"/>
          <w:sz w:val="24"/>
          <w:szCs w:val="24"/>
        </w:rPr>
      </w:pPr>
      <w:r w:rsidDel="00000000" w:rsidR="00000000" w:rsidRPr="00000000">
        <w:rPr>
          <w:b w:val="0"/>
          <w:i w:val="1"/>
          <w:rtl w:val="0"/>
        </w:rPr>
        <w:t xml:space="preserve">Dance Program Requirements:</w:t>
      </w:r>
      <w:r w:rsidDel="00000000" w:rsidR="00000000" w:rsidRPr="00000000">
        <w:rPr>
          <w:rtl w:val="0"/>
        </w:rPr>
      </w:r>
    </w:p>
    <w:p w:rsidR="00000000" w:rsidDel="00000000" w:rsidP="00000000" w:rsidRDefault="00000000" w:rsidRPr="00000000" w14:paraId="00000071">
      <w:pPr>
        <w:spacing w:after="160" w:line="259" w:lineRule="auto"/>
        <w:rPr>
          <w:sz w:val="24"/>
          <w:szCs w:val="24"/>
        </w:rPr>
      </w:pPr>
      <w:r w:rsidDel="00000000" w:rsidR="00000000" w:rsidRPr="00000000">
        <w:rPr>
          <w:rtl w:val="0"/>
        </w:rPr>
        <w:t xml:space="preserve">MuD 13 (Dance Major level) is the diagnostic level for Associate in Arts (AA)  students wishing to continue into the Bachelor of Music (BM) Program.  It is at this level where the dance faculty panel will decide if the AA student  will be allowed to proceed to MuD140 as a BM4  dance major. </w:t>
      </w:r>
      <w:r w:rsidDel="00000000" w:rsidR="00000000" w:rsidRPr="00000000">
        <w:rPr>
          <w:rtl w:val="0"/>
        </w:rPr>
      </w:r>
    </w:p>
    <w:p w:rsidR="00000000" w:rsidDel="00000000" w:rsidP="00000000" w:rsidRDefault="00000000" w:rsidRPr="00000000" w14:paraId="00000072">
      <w:pPr>
        <w:spacing w:after="160" w:line="259" w:lineRule="auto"/>
        <w:rPr>
          <w:sz w:val="24"/>
          <w:szCs w:val="24"/>
        </w:rPr>
      </w:pPr>
      <w:r w:rsidDel="00000000" w:rsidR="00000000" w:rsidRPr="00000000">
        <w:rPr>
          <w:rtl w:val="0"/>
        </w:rPr>
        <w:t xml:space="preserve">Requirements:</w:t>
      </w:r>
      <w:r w:rsidDel="00000000" w:rsidR="00000000" w:rsidRPr="00000000">
        <w:rPr>
          <w:rtl w:val="0"/>
        </w:rPr>
      </w:r>
    </w:p>
    <w:p w:rsidR="00000000" w:rsidDel="00000000" w:rsidP="00000000" w:rsidRDefault="00000000" w:rsidRPr="00000000" w14:paraId="00000073">
      <w:pPr>
        <w:spacing w:after="160" w:line="259" w:lineRule="auto"/>
        <w:rPr>
          <w:sz w:val="24"/>
          <w:szCs w:val="24"/>
        </w:rPr>
      </w:pPr>
      <w:r w:rsidDel="00000000" w:rsidR="00000000" w:rsidRPr="00000000">
        <w:rPr>
          <w:rtl w:val="0"/>
        </w:rPr>
        <w:t xml:space="preserve">An average grade of 2.0 or better in the final examination for MuD13. </w:t>
      </w:r>
      <w:r w:rsidDel="00000000" w:rsidR="00000000" w:rsidRPr="00000000">
        <w:rPr>
          <w:rtl w:val="0"/>
        </w:rPr>
      </w:r>
    </w:p>
    <w:p w:rsidR="00000000" w:rsidDel="00000000" w:rsidP="00000000" w:rsidRDefault="00000000" w:rsidRPr="00000000" w14:paraId="00000074">
      <w:pPr>
        <w:spacing w:after="160" w:line="259" w:lineRule="auto"/>
        <w:rPr>
          <w:sz w:val="24"/>
          <w:szCs w:val="24"/>
        </w:rPr>
      </w:pPr>
      <w:r w:rsidDel="00000000" w:rsidR="00000000" w:rsidRPr="00000000">
        <w:rPr>
          <w:rtl w:val="0"/>
        </w:rPr>
        <w:t xml:space="preserve">For those affected by the Covid Semester (second semester, 2019-2020), a subjectival grade of pass in MuD13 level and recommendation of teacher in major.                                                                                                </w:t>
      </w:r>
      <w:r w:rsidDel="00000000" w:rsidR="00000000" w:rsidRPr="00000000">
        <w:rPr>
          <w:rtl w:val="0"/>
        </w:rPr>
      </w:r>
    </w:p>
    <w:p w:rsidR="00000000" w:rsidDel="00000000" w:rsidP="00000000" w:rsidRDefault="00000000" w:rsidRPr="00000000" w14:paraId="00000075">
      <w:pPr>
        <w:spacing w:after="160" w:line="259" w:lineRule="auto"/>
        <w:rPr>
          <w:sz w:val="24"/>
          <w:szCs w:val="24"/>
        </w:rPr>
      </w:pPr>
      <w:r w:rsidDel="00000000" w:rsidR="00000000" w:rsidRPr="00000000">
        <w:rPr>
          <w:rtl w:val="0"/>
        </w:rPr>
        <w:t xml:space="preserve">Submission:</w:t>
      </w:r>
      <w:r w:rsidDel="00000000" w:rsidR="00000000" w:rsidRPr="00000000">
        <w:rPr>
          <w:rtl w:val="0"/>
        </w:rPr>
      </w:r>
    </w:p>
    <w:p w:rsidR="00000000" w:rsidDel="00000000" w:rsidP="00000000" w:rsidRDefault="00000000" w:rsidRPr="00000000" w14:paraId="00000076">
      <w:pPr>
        <w:spacing w:after="160" w:line="259" w:lineRule="auto"/>
        <w:rPr>
          <w:sz w:val="24"/>
          <w:szCs w:val="24"/>
        </w:rPr>
      </w:pPr>
      <w:r w:rsidDel="00000000" w:rsidR="00000000" w:rsidRPr="00000000">
        <w:rPr>
          <w:rtl w:val="0"/>
        </w:rPr>
        <w:t xml:space="preserve">1 or 2 video recordings.  Please consult with Prof. Angel Baguilat regarding this.  </w:t>
      </w:r>
      <w:r w:rsidDel="00000000" w:rsidR="00000000" w:rsidRPr="00000000">
        <w:rPr>
          <w:rtl w:val="0"/>
        </w:rPr>
      </w:r>
    </w:p>
    <w:p w:rsidR="00000000" w:rsidDel="00000000" w:rsidP="00000000" w:rsidRDefault="00000000" w:rsidRPr="00000000" w14:paraId="00000077">
      <w:pPr>
        <w:spacing w:after="160" w:line="259" w:lineRule="auto"/>
        <w:rPr>
          <w:sz w:val="24"/>
          <w:szCs w:val="24"/>
        </w:rPr>
      </w:pPr>
      <w:r w:rsidDel="00000000" w:rsidR="00000000" w:rsidRPr="00000000">
        <w:rPr>
          <w:rtl w:val="0"/>
        </w:rPr>
        <w:t xml:space="preserve">Submit via google drive to: </w:t>
      </w:r>
      <w:hyperlink r:id="rId16">
        <w:r w:rsidDel="00000000" w:rsidR="00000000" w:rsidRPr="00000000">
          <w:rPr>
            <w:color w:val="1155cc"/>
            <w:u w:val="single"/>
            <w:rtl w:val="0"/>
          </w:rPr>
          <w:t xml:space="preserve">albaguilat@up.edu.ph</w:t>
        </w:r>
      </w:hyperlink>
      <w:r w:rsidDel="00000000" w:rsidR="00000000" w:rsidRPr="00000000">
        <w:rPr>
          <w:rtl w:val="0"/>
        </w:rPr>
        <w:t xml:space="preserve">, </w:t>
      </w:r>
      <w:hyperlink r:id="rId17">
        <w:r w:rsidDel="00000000" w:rsidR="00000000" w:rsidRPr="00000000">
          <w:rPr>
            <w:color w:val="1155cc"/>
            <w:u w:val="single"/>
            <w:rtl w:val="0"/>
          </w:rPr>
          <w:t xml:space="preserve">movalena@up.edu.ph</w:t>
        </w:r>
      </w:hyperlink>
      <w:r w:rsidDel="00000000" w:rsidR="00000000" w:rsidRPr="00000000">
        <w:rPr>
          <w:rtl w:val="0"/>
        </w:rPr>
        <w:t xml:space="preserve">, </w:t>
      </w:r>
      <w:hyperlink r:id="rId18">
        <w:r w:rsidDel="00000000" w:rsidR="00000000" w:rsidRPr="00000000">
          <w:rPr>
            <w:color w:val="1155cc"/>
            <w:u w:val="single"/>
            <w:rtl w:val="0"/>
          </w:rPr>
          <w:t xml:space="preserve">mumarfil@up.edu.ph</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spacing w:after="160" w:line="259" w:lineRule="auto"/>
        <w:rPr>
          <w:sz w:val="24"/>
          <w:szCs w:val="24"/>
        </w:rPr>
      </w:pPr>
      <w:r w:rsidDel="00000000" w:rsidR="00000000" w:rsidRPr="00000000">
        <w:rPr>
          <w:rtl w:val="0"/>
        </w:rPr>
        <w:t xml:space="preserve">Submission Deadline: c/o voice chairman</w:t>
      </w:r>
      <w:r w:rsidDel="00000000" w:rsidR="00000000" w:rsidRPr="00000000">
        <w:rPr>
          <w:rtl w:val="0"/>
        </w:rPr>
      </w:r>
    </w:p>
    <w:p w:rsidR="00000000" w:rsidDel="00000000" w:rsidP="00000000" w:rsidRDefault="00000000" w:rsidRPr="00000000" w14:paraId="00000079">
      <w:pPr>
        <w:spacing w:after="160" w:line="259" w:lineRule="auto"/>
        <w:rPr>
          <w:b w:val="0"/>
          <w:sz w:val="24"/>
          <w:szCs w:val="24"/>
        </w:rPr>
      </w:pP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7A">
      <w:pPr>
        <w:spacing w:after="160" w:line="259" w:lineRule="auto"/>
        <w:rPr>
          <w:b w:val="1"/>
          <w:sz w:val="24"/>
          <w:szCs w:val="24"/>
        </w:rPr>
      </w:pPr>
      <w:r w:rsidDel="00000000" w:rsidR="00000000" w:rsidRPr="00000000">
        <w:rPr>
          <w:b w:val="1"/>
          <w:rtl w:val="0"/>
        </w:rPr>
        <w:t xml:space="preserve">Winds and Percussion Department (Email: </w:t>
      </w:r>
      <w:r w:rsidDel="00000000" w:rsidR="00000000" w:rsidRPr="00000000">
        <w:rPr>
          <w:b w:val="1"/>
          <w:color w:val="800080"/>
          <w:rtl w:val="0"/>
        </w:rPr>
        <w:t xml:space="preserve">armaigue@up.edu.ph</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B">
      <w:pPr>
        <w:spacing w:after="0" w:line="280" w:lineRule="auto"/>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spacing w:after="0" w:line="280" w:lineRule="auto"/>
        <w:rPr>
          <w:sz w:val="24"/>
          <w:szCs w:val="24"/>
        </w:rPr>
      </w:pPr>
      <w:r w:rsidDel="00000000" w:rsidR="00000000" w:rsidRPr="00000000">
        <w:rPr>
          <w:rtl w:val="0"/>
        </w:rPr>
        <w:t xml:space="preserve">The following are the entry requirements for AA graduates to BM Winds &amp; Percussion program:</w:t>
      </w:r>
      <w:r w:rsidDel="00000000" w:rsidR="00000000" w:rsidRPr="00000000">
        <w:rPr>
          <w:rtl w:val="0"/>
        </w:rPr>
      </w:r>
    </w:p>
    <w:p w:rsidR="00000000" w:rsidDel="00000000" w:rsidP="00000000" w:rsidRDefault="00000000" w:rsidRPr="00000000" w14:paraId="0000007D">
      <w:pPr>
        <w:spacing w:after="0" w:line="276" w:lineRule="auto"/>
        <w:ind w:left="1080" w:hanging="360"/>
        <w:rPr>
          <w:sz w:val="24"/>
          <w:szCs w:val="24"/>
        </w:rPr>
      </w:pPr>
      <w:r w:rsidDel="00000000" w:rsidR="00000000" w:rsidRPr="00000000">
        <w:rPr>
          <w:rtl w:val="0"/>
        </w:rPr>
        <w:t xml:space="preserve">1.Completed primary concentration in Winds &amp; Percussion (MuP 100 - MuP 130)</w:t>
      </w:r>
      <w:r w:rsidDel="00000000" w:rsidR="00000000" w:rsidRPr="00000000">
        <w:rPr>
          <w:rtl w:val="0"/>
        </w:rPr>
      </w:r>
    </w:p>
    <w:p w:rsidR="00000000" w:rsidDel="00000000" w:rsidP="00000000" w:rsidRDefault="00000000" w:rsidRPr="00000000" w14:paraId="0000007E">
      <w:pPr>
        <w:spacing w:after="0" w:line="276" w:lineRule="auto"/>
        <w:ind w:left="1080" w:hanging="360"/>
        <w:rPr>
          <w:sz w:val="24"/>
          <w:szCs w:val="24"/>
        </w:rPr>
      </w:pPr>
      <w:r w:rsidDel="00000000" w:rsidR="00000000" w:rsidRPr="00000000">
        <w:rPr>
          <w:rtl w:val="0"/>
        </w:rPr>
        <w:t xml:space="preserve">2.A recommendation from his/her teacher in major and</w:t>
      </w:r>
      <w:r w:rsidDel="00000000" w:rsidR="00000000" w:rsidRPr="00000000">
        <w:rPr>
          <w:rtl w:val="0"/>
        </w:rPr>
      </w:r>
    </w:p>
    <w:p w:rsidR="00000000" w:rsidDel="00000000" w:rsidP="00000000" w:rsidRDefault="00000000" w:rsidRPr="00000000" w14:paraId="0000007F">
      <w:pPr>
        <w:spacing w:after="0" w:line="276" w:lineRule="auto"/>
        <w:ind w:left="1080" w:hanging="360"/>
        <w:rPr>
          <w:sz w:val="24"/>
          <w:szCs w:val="24"/>
        </w:rPr>
      </w:pPr>
      <w:r w:rsidDel="00000000" w:rsidR="00000000" w:rsidRPr="00000000">
        <w:rPr>
          <w:rtl w:val="0"/>
        </w:rPr>
        <w:t xml:space="preserve">3.Approval by referendum of the entire Winds &amp; Percussion audition panel, upon evaluation of the student’s audition performance of the following repertoire:</w:t>
      </w:r>
      <w:r w:rsidDel="00000000" w:rsidR="00000000" w:rsidRPr="00000000">
        <w:rPr>
          <w:rtl w:val="0"/>
        </w:rPr>
      </w:r>
    </w:p>
    <w:p w:rsidR="00000000" w:rsidDel="00000000" w:rsidP="00000000" w:rsidRDefault="00000000" w:rsidRPr="00000000" w14:paraId="00000080">
      <w:pPr>
        <w:spacing w:after="0" w:line="276" w:lineRule="auto"/>
        <w:ind w:left="1800" w:hanging="360"/>
        <w:rPr>
          <w:sz w:val="24"/>
          <w:szCs w:val="24"/>
        </w:rPr>
      </w:pPr>
      <w:r w:rsidDel="00000000" w:rsidR="00000000" w:rsidRPr="00000000">
        <w:rPr>
          <w:rtl w:val="0"/>
        </w:rPr>
        <w:t xml:space="preserve">a.Winds</w:t>
      </w:r>
      <w:r w:rsidDel="00000000" w:rsidR="00000000" w:rsidRPr="00000000">
        <w:rPr>
          <w:rtl w:val="0"/>
        </w:rPr>
      </w:r>
    </w:p>
    <w:p w:rsidR="00000000" w:rsidDel="00000000" w:rsidP="00000000" w:rsidRDefault="00000000" w:rsidRPr="00000000" w14:paraId="00000081">
      <w:pPr>
        <w:spacing w:after="0" w:line="276" w:lineRule="auto"/>
        <w:ind w:left="4320" w:hanging="2160"/>
        <w:rPr>
          <w:sz w:val="24"/>
          <w:szCs w:val="24"/>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Etude</w:t>
      </w:r>
      <w:r w:rsidDel="00000000" w:rsidR="00000000" w:rsidRPr="00000000">
        <w:rPr>
          <w:rtl w:val="0"/>
        </w:rPr>
      </w:r>
    </w:p>
    <w:p w:rsidR="00000000" w:rsidDel="00000000" w:rsidP="00000000" w:rsidRDefault="00000000" w:rsidRPr="00000000" w14:paraId="00000082">
      <w:pPr>
        <w:spacing w:after="0" w:line="276" w:lineRule="auto"/>
        <w:ind w:left="4320" w:hanging="2160"/>
        <w:rPr>
          <w:sz w:val="24"/>
          <w:szCs w:val="24"/>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Concerto or Sonata in 3 movements for MuP 130 level</w:t>
      </w:r>
      <w:r w:rsidDel="00000000" w:rsidR="00000000" w:rsidRPr="00000000">
        <w:rPr>
          <w:rtl w:val="0"/>
        </w:rPr>
      </w:r>
    </w:p>
    <w:p w:rsidR="00000000" w:rsidDel="00000000" w:rsidP="00000000" w:rsidRDefault="00000000" w:rsidRPr="00000000" w14:paraId="00000083">
      <w:pPr>
        <w:spacing w:after="0" w:line="276" w:lineRule="auto"/>
        <w:ind w:left="4320" w:hanging="2160"/>
        <w:rPr>
          <w:sz w:val="24"/>
          <w:szCs w:val="24"/>
        </w:rPr>
      </w:pPr>
      <w:r w:rsidDel="00000000" w:rsidR="00000000" w:rsidRPr="00000000">
        <w:rPr>
          <w:sz w:val="14"/>
          <w:szCs w:val="14"/>
          <w:rtl w:val="0"/>
        </w:rPr>
        <w:t xml:space="preserve">                                        </w:t>
      </w:r>
      <w:r w:rsidDel="00000000" w:rsidR="00000000" w:rsidRPr="00000000">
        <w:rPr>
          <w:rtl w:val="0"/>
        </w:rPr>
        <w:t xml:space="preserve">iii.</w:t>
      </w:r>
      <w:r w:rsidDel="00000000" w:rsidR="00000000" w:rsidRPr="00000000">
        <w:rPr>
          <w:sz w:val="14"/>
          <w:szCs w:val="14"/>
          <w:rtl w:val="0"/>
        </w:rPr>
        <w:t xml:space="preserve"> </w:t>
      </w:r>
      <w:r w:rsidDel="00000000" w:rsidR="00000000" w:rsidRPr="00000000">
        <w:rPr>
          <w:rtl w:val="0"/>
        </w:rPr>
        <w:t xml:space="preserve">All Major and minor scales in 2 octaves</w:t>
      </w:r>
      <w:r w:rsidDel="00000000" w:rsidR="00000000" w:rsidRPr="00000000">
        <w:rPr>
          <w:rtl w:val="0"/>
        </w:rPr>
      </w:r>
    </w:p>
    <w:p w:rsidR="00000000" w:rsidDel="00000000" w:rsidP="00000000" w:rsidRDefault="00000000" w:rsidRPr="00000000" w14:paraId="00000084">
      <w:pPr>
        <w:spacing w:after="0" w:line="276" w:lineRule="auto"/>
        <w:ind w:left="1800" w:hanging="360"/>
        <w:rPr>
          <w:sz w:val="24"/>
          <w:szCs w:val="24"/>
        </w:rPr>
      </w:pPr>
      <w:r w:rsidDel="00000000" w:rsidR="00000000" w:rsidRPr="00000000">
        <w:rPr>
          <w:rtl w:val="0"/>
        </w:rPr>
        <w:t xml:space="preserve">b.Percussion</w:t>
      </w:r>
      <w:r w:rsidDel="00000000" w:rsidR="00000000" w:rsidRPr="00000000">
        <w:rPr>
          <w:rtl w:val="0"/>
        </w:rPr>
      </w:r>
    </w:p>
    <w:p w:rsidR="00000000" w:rsidDel="00000000" w:rsidP="00000000" w:rsidRDefault="00000000" w:rsidRPr="00000000" w14:paraId="00000085">
      <w:pPr>
        <w:spacing w:after="0" w:line="276" w:lineRule="auto"/>
        <w:ind w:left="4320" w:hanging="2160"/>
        <w:rPr>
          <w:sz w:val="24"/>
          <w:szCs w:val="24"/>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Etude</w:t>
      </w:r>
      <w:r w:rsidDel="00000000" w:rsidR="00000000" w:rsidRPr="00000000">
        <w:rPr>
          <w:rtl w:val="0"/>
        </w:rPr>
      </w:r>
    </w:p>
    <w:p w:rsidR="00000000" w:rsidDel="00000000" w:rsidP="00000000" w:rsidRDefault="00000000" w:rsidRPr="00000000" w14:paraId="00000086">
      <w:pPr>
        <w:spacing w:after="0" w:line="276" w:lineRule="auto"/>
        <w:ind w:left="4320" w:hanging="2160"/>
        <w:rPr>
          <w:sz w:val="24"/>
          <w:szCs w:val="24"/>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A major work for Percussion instrument(s) for MuP 130 level</w:t>
      </w:r>
      <w:r w:rsidDel="00000000" w:rsidR="00000000" w:rsidRPr="00000000">
        <w:rPr>
          <w:rtl w:val="0"/>
        </w:rPr>
      </w:r>
    </w:p>
    <w:p w:rsidR="00000000" w:rsidDel="00000000" w:rsidP="00000000" w:rsidRDefault="00000000" w:rsidRPr="00000000" w14:paraId="00000087">
      <w:pPr>
        <w:spacing w:after="0" w:line="276" w:lineRule="auto"/>
        <w:ind w:left="4320" w:hanging="2160"/>
        <w:rPr>
          <w:sz w:val="24"/>
          <w:szCs w:val="24"/>
        </w:rPr>
      </w:pPr>
      <w:r w:rsidDel="00000000" w:rsidR="00000000" w:rsidRPr="00000000">
        <w:rPr>
          <w:sz w:val="14"/>
          <w:szCs w:val="14"/>
          <w:rtl w:val="0"/>
        </w:rPr>
        <w:t xml:space="preserve">                                        </w:t>
      </w:r>
      <w:r w:rsidDel="00000000" w:rsidR="00000000" w:rsidRPr="00000000">
        <w:rPr>
          <w:rtl w:val="0"/>
        </w:rPr>
        <w:t xml:space="preserve">iii.</w:t>
      </w:r>
      <w:r w:rsidDel="00000000" w:rsidR="00000000" w:rsidRPr="00000000">
        <w:rPr>
          <w:sz w:val="14"/>
          <w:szCs w:val="14"/>
          <w:rtl w:val="0"/>
        </w:rPr>
        <w:t xml:space="preserve"> </w:t>
      </w:r>
      <w:r w:rsidDel="00000000" w:rsidR="00000000" w:rsidRPr="00000000">
        <w:rPr>
          <w:rtl w:val="0"/>
        </w:rPr>
        <w:t xml:space="preserve">All 40 Rudiments for Percussion</w:t>
      </w:r>
      <w:r w:rsidDel="00000000" w:rsidR="00000000" w:rsidRPr="00000000">
        <w:rPr>
          <w:rtl w:val="0"/>
        </w:rPr>
      </w:r>
    </w:p>
    <w:p w:rsidR="00000000" w:rsidDel="00000000" w:rsidP="00000000" w:rsidRDefault="00000000" w:rsidRPr="00000000" w14:paraId="00000088">
      <w:pPr>
        <w:spacing w:after="0" w:line="276" w:lineRule="auto"/>
        <w:ind w:left="2160" w:firstLine="0"/>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9">
      <w:pPr>
        <w:spacing w:after="0" w:line="276" w:lineRule="auto"/>
        <w:ind w:left="1080" w:hanging="360"/>
        <w:rPr>
          <w:sz w:val="24"/>
          <w:szCs w:val="24"/>
        </w:rPr>
      </w:pPr>
      <w:r w:rsidDel="00000000" w:rsidR="00000000" w:rsidRPr="00000000">
        <w:rPr>
          <w:rtl w:val="0"/>
        </w:rPr>
        <w:t xml:space="preserve">4.An average grade of 2.0 or better in the final examination at MuP130 level. For Covid Semester (second semester, 2019-2020) a grade of 2.0 or better in the MuP120 level final exam and a pass in MuP130 level)    </w:t>
      </w:r>
      <w:r w:rsidDel="00000000" w:rsidR="00000000" w:rsidRPr="00000000">
        <w:rPr>
          <w:rtl w:val="0"/>
        </w:rPr>
      </w:r>
    </w:p>
    <w:p w:rsidR="00000000" w:rsidDel="00000000" w:rsidP="00000000" w:rsidRDefault="00000000" w:rsidRPr="00000000" w14:paraId="0000008A">
      <w:pPr>
        <w:spacing w:after="0" w:line="280" w:lineRule="auto"/>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B">
      <w:pPr>
        <w:spacing w:after="0" w:line="280" w:lineRule="auto"/>
        <w:rPr>
          <w:sz w:val="24"/>
          <w:szCs w:val="24"/>
        </w:rPr>
      </w:pPr>
      <w:r w:rsidDel="00000000" w:rsidR="00000000" w:rsidRPr="00000000">
        <w:rPr>
          <w:rtl w:val="0"/>
        </w:rPr>
        <w:t xml:space="preserve">Additional Requirement for Returning Students:</w:t>
      </w:r>
      <w:r w:rsidDel="00000000" w:rsidR="00000000" w:rsidRPr="00000000">
        <w:rPr>
          <w:rtl w:val="0"/>
        </w:rPr>
      </w:r>
    </w:p>
    <w:p w:rsidR="00000000" w:rsidDel="00000000" w:rsidP="00000000" w:rsidRDefault="00000000" w:rsidRPr="00000000" w14:paraId="0000008C">
      <w:pPr>
        <w:spacing w:after="0" w:line="280" w:lineRule="auto"/>
        <w:rPr>
          <w:sz w:val="24"/>
          <w:szCs w:val="24"/>
        </w:rPr>
      </w:pPr>
      <w:r w:rsidDel="00000000" w:rsidR="00000000" w:rsidRPr="00000000">
        <w:rPr>
          <w:rtl w:val="0"/>
        </w:rPr>
        <w:t xml:space="preserve">Winds &amp; Percussion majors who have discontinued their studies in the College or have not enrolled in their major for at least one year should re-audition before being admitted. Repertoire for audition is based on the last MuP level taken.</w:t>
      </w:r>
      <w:r w:rsidDel="00000000" w:rsidR="00000000" w:rsidRPr="00000000">
        <w:rPr>
          <w:rtl w:val="0"/>
        </w:rPr>
      </w:r>
    </w:p>
    <w:p w:rsidR="00000000" w:rsidDel="00000000" w:rsidP="00000000" w:rsidRDefault="00000000" w:rsidRPr="00000000" w14:paraId="0000008D">
      <w:pPr>
        <w:spacing w:line="280" w:lineRule="auto"/>
        <w:rPr>
          <w:rFonts w:ascii="Arial" w:cs="Arial" w:eastAsia="Arial" w:hAnsi="Arial"/>
          <w:b w:val="1"/>
          <w:sz w:val="24"/>
          <w:szCs w:val="24"/>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8E">
      <w:pPr>
        <w:spacing w:line="280" w:lineRule="auto"/>
        <w:rPr>
          <w:b w:val="1"/>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F">
      <w:pPr>
        <w:spacing w:after="160" w:line="259" w:lineRule="auto"/>
        <w:rPr>
          <w:b w:val="1"/>
          <w:sz w:val="24"/>
          <w:szCs w:val="24"/>
        </w:rPr>
      </w:pPr>
      <w:r w:rsidDel="00000000" w:rsidR="00000000" w:rsidRPr="00000000">
        <w:rPr>
          <w:rtl w:val="0"/>
        </w:rPr>
      </w:r>
    </w:p>
    <w:p w:rsidR="00000000" w:rsidDel="00000000" w:rsidP="00000000" w:rsidRDefault="00000000" w:rsidRPr="00000000" w14:paraId="00000090">
      <w:pPr>
        <w:spacing w:after="160" w:line="259" w:lineRule="auto"/>
        <w:rPr>
          <w:b w:val="1"/>
          <w:sz w:val="24"/>
          <w:szCs w:val="24"/>
        </w:rPr>
      </w:pPr>
      <w:r w:rsidDel="00000000" w:rsidR="00000000" w:rsidRPr="00000000">
        <w:rPr>
          <w:rtl w:val="0"/>
        </w:rPr>
      </w:r>
    </w:p>
    <w:p w:rsidR="00000000" w:rsidDel="00000000" w:rsidP="00000000" w:rsidRDefault="00000000" w:rsidRPr="00000000" w14:paraId="00000091">
      <w:pPr>
        <w:spacing w:after="160" w:line="259" w:lineRule="auto"/>
        <w:rPr>
          <w:b w:val="1"/>
          <w:sz w:val="24"/>
          <w:szCs w:val="24"/>
        </w:rPr>
      </w:pPr>
      <w:r w:rsidDel="00000000" w:rsidR="00000000" w:rsidRPr="00000000">
        <w:rPr>
          <w:rtl w:val="0"/>
        </w:rPr>
      </w:r>
    </w:p>
    <w:p w:rsidR="00000000" w:rsidDel="00000000" w:rsidP="00000000" w:rsidRDefault="00000000" w:rsidRPr="00000000" w14:paraId="00000092">
      <w:pPr>
        <w:spacing w:after="160" w:line="259" w:lineRule="auto"/>
        <w:rPr>
          <w:b w:val="1"/>
          <w:sz w:val="24"/>
          <w:szCs w:val="24"/>
        </w:rPr>
      </w:pPr>
      <w:r w:rsidDel="00000000" w:rsidR="00000000" w:rsidRPr="00000000">
        <w:rPr>
          <w:rtl w:val="0"/>
        </w:rPr>
      </w:r>
    </w:p>
    <w:p w:rsidR="00000000" w:rsidDel="00000000" w:rsidP="00000000" w:rsidRDefault="00000000" w:rsidRPr="00000000" w14:paraId="00000093">
      <w:pPr>
        <w:spacing w:after="160" w:line="259" w:lineRule="auto"/>
        <w:rPr>
          <w:b w:val="1"/>
          <w:sz w:val="24"/>
          <w:szCs w:val="24"/>
        </w:rPr>
      </w:pPr>
      <w:r w:rsidDel="00000000" w:rsidR="00000000" w:rsidRPr="00000000">
        <w:rPr>
          <w:rtl w:val="0"/>
        </w:rPr>
      </w:r>
    </w:p>
    <w:p w:rsidR="00000000" w:rsidDel="00000000" w:rsidP="00000000" w:rsidRDefault="00000000" w:rsidRPr="00000000" w14:paraId="00000094">
      <w:pPr>
        <w:spacing w:after="160" w:line="259" w:lineRule="auto"/>
        <w:rPr>
          <w:b w:val="1"/>
          <w:sz w:val="24"/>
          <w:szCs w:val="24"/>
        </w:rPr>
      </w:pPr>
      <w:r w:rsidDel="00000000" w:rsidR="00000000" w:rsidRPr="00000000">
        <w:rPr>
          <w:rtl w:val="0"/>
        </w:rPr>
      </w:r>
    </w:p>
    <w:p w:rsidR="00000000" w:rsidDel="00000000" w:rsidP="00000000" w:rsidRDefault="00000000" w:rsidRPr="00000000" w14:paraId="00000095">
      <w:pPr>
        <w:spacing w:after="160" w:line="259" w:lineRule="auto"/>
        <w:rPr>
          <w:b w:val="1"/>
          <w:sz w:val="24"/>
          <w:szCs w:val="24"/>
        </w:rPr>
      </w:pPr>
      <w:r w:rsidDel="00000000" w:rsidR="00000000" w:rsidRPr="00000000">
        <w:rPr>
          <w:rtl w:val="0"/>
        </w:rPr>
      </w:r>
    </w:p>
    <w:p w:rsidR="00000000" w:rsidDel="00000000" w:rsidP="00000000" w:rsidRDefault="00000000" w:rsidRPr="00000000" w14:paraId="00000096">
      <w:pPr>
        <w:spacing w:after="160" w:line="259" w:lineRule="auto"/>
        <w:rPr>
          <w:b w:val="1"/>
          <w:i w:val="1"/>
          <w:sz w:val="24"/>
          <w:szCs w:val="24"/>
        </w:rPr>
      </w:pPr>
      <w:r w:rsidDel="00000000" w:rsidR="00000000" w:rsidRPr="00000000">
        <w:rPr>
          <w:rtl w:val="0"/>
        </w:rPr>
      </w:r>
    </w:p>
    <w:p w:rsidR="00000000" w:rsidDel="00000000" w:rsidP="00000000" w:rsidRDefault="00000000" w:rsidRPr="00000000" w14:paraId="00000097">
      <w:pPr>
        <w:spacing w:after="160" w:line="259" w:lineRule="auto"/>
        <w:rPr>
          <w:sz w:val="24"/>
          <w:szCs w:val="24"/>
        </w:rPr>
      </w:pPr>
      <w:r w:rsidDel="00000000" w:rsidR="00000000" w:rsidRPr="00000000">
        <w:rPr>
          <w:rtl w:val="0"/>
        </w:rPr>
      </w:r>
    </w:p>
    <w:p w:rsidR="00000000" w:rsidDel="00000000" w:rsidP="00000000" w:rsidRDefault="00000000" w:rsidRPr="00000000" w14:paraId="00000098">
      <w:pPr>
        <w:spacing w:after="160" w:line="259" w:lineRule="auto"/>
        <w:rPr>
          <w:sz w:val="24"/>
          <w:szCs w:val="24"/>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6840" w:w="11907"/>
      <w:pgMar w:bottom="1440" w:top="2160" w:left="1080" w:right="9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Arial"/>
  <w:font w:name="Verdana"/>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6305550" cy="31750"/>
              <wp:effectExtent b="0" l="0" r="0" t="0"/>
              <wp:wrapNone/>
              <wp:docPr id="9" name=""/>
              <a:graphic>
                <a:graphicData uri="http://schemas.microsoft.com/office/word/2010/wordprocessingShape">
                  <wps:wsp>
                    <wps:cNvCnPr/>
                    <wps:spPr>
                      <a:xfrm>
                        <a:off x="2202750" y="3780000"/>
                        <a:ext cx="6286500" cy="0"/>
                      </a:xfrm>
                      <a:prstGeom prst="straightConnector1">
                        <a:avLst/>
                      </a:prstGeom>
                      <a:noFill/>
                      <a:ln cap="flat" cmpd="sng" w="9525">
                        <a:solidFill>
                          <a:srgbClr val="9933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6305550" cy="31750"/>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055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-88899</wp:posOffset>
              </wp:positionV>
              <wp:extent cx="6305550" cy="546100"/>
              <wp:effectExtent b="0" l="0" r="0" t="0"/>
              <wp:wrapNone/>
              <wp:docPr id="11" name=""/>
              <a:graphic>
                <a:graphicData uri="http://schemas.microsoft.com/office/word/2010/wordprocessingShape">
                  <wps:wsp>
                    <wps:cNvSpPr/>
                    <wps:cNvPr id="4" name="Shape 4"/>
                    <wps:spPr>
                      <a:xfrm>
                        <a:off x="2202750" y="3516475"/>
                        <a:ext cx="6286500" cy="5270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t xml:space="preserve">UP College of Music, Ylanan Street, University of the Philippines, Diliman, Quezon City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Verdana" w:cs="Verdana" w:eastAsia="Verdana" w:hAnsi="Verdana"/>
                              <w:b w:val="0"/>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Website: www.music.upd.edu.ph</w:t>
                          </w:r>
                          <w:r w:rsidDel="00000000" w:rsidR="00000000" w:rsidRPr="00000000">
                            <w:rPr>
                              <w:rFonts w:ascii="Verdana" w:cs="Verdana" w:eastAsia="Verdana" w:hAnsi="Verdana"/>
                              <w:b w:val="0"/>
                              <w:i w:val="0"/>
                              <w:smallCaps w:val="0"/>
                              <w:strike w:val="0"/>
                              <w:color w:val="000000"/>
                              <w:sz w:val="16"/>
                              <w:vertAlign w:val="baseline"/>
                            </w:rPr>
                            <w:br w:type="textWrapping"/>
                          </w:r>
                          <w:r w:rsidDel="00000000" w:rsidR="00000000" w:rsidRPr="00000000">
                            <w:rPr>
                              <w:rFonts w:ascii="Verdana" w:cs="Verdana" w:eastAsia="Verdana" w:hAnsi="Verdana"/>
                              <w:b w:val="0"/>
                              <w:i w:val="0"/>
                              <w:smallCaps w:val="0"/>
                              <w:strike w:val="0"/>
                              <w:color w:val="000000"/>
                              <w:sz w:val="16"/>
                              <w:vertAlign w:val="baseline"/>
                            </w:rPr>
                            <w:t xml:space="preserve">Trunkline 981-8500  Loc 2629;   Tel No: 926-0026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-88899</wp:posOffset>
              </wp:positionV>
              <wp:extent cx="6305550" cy="546100"/>
              <wp:effectExtent b="0" l="0" r="0" t="0"/>
              <wp:wrapNone/>
              <wp:docPr id="1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305550" cy="5461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0</wp:posOffset>
              </wp:positionV>
              <wp:extent cx="2762250" cy="590550"/>
              <wp:effectExtent b="0" l="0" r="0" t="0"/>
              <wp:wrapNone/>
              <wp:docPr id="10" name=""/>
              <a:graphic>
                <a:graphicData uri="http://schemas.microsoft.com/office/word/2010/wordprocessingShape">
                  <wps:wsp>
                    <wps:cNvSpPr/>
                    <wps:cNvPr id="3" name="Shape 3"/>
                    <wps:spPr>
                      <a:xfrm>
                        <a:off x="3974400" y="3494250"/>
                        <a:ext cx="2743200" cy="5715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ajan Pro" w:cs="Trajan Pro" w:eastAsia="Trajan Pro" w:hAnsi="Trajan Pro"/>
                              <w:b w:val="0"/>
                              <w:i w:val="0"/>
                              <w:smallCaps w:val="0"/>
                              <w:strike w:val="0"/>
                              <w:color w:val="000000"/>
                              <w:sz w:val="20"/>
                              <w:vertAlign w:val="baseline"/>
                            </w:rPr>
                            <w:t xml:space="preserve">UNIVERSITY OF THE PHILIPPINES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ajan Pro" w:cs="Trajan Pro" w:eastAsia="Trajan Pro" w:hAnsi="Trajan Pro"/>
                              <w:b w:val="0"/>
                              <w:i w:val="0"/>
                              <w:smallCaps w:val="0"/>
                              <w:strike w:val="0"/>
                              <w:color w:val="000000"/>
                              <w:sz w:val="20"/>
                              <w:vertAlign w:val="baseline"/>
                            </w:rPr>
                          </w:r>
                          <w:r w:rsidDel="00000000" w:rsidR="00000000" w:rsidRPr="00000000">
                            <w:rPr>
                              <w:rFonts w:ascii="Trajan Pro" w:cs="Trajan Pro" w:eastAsia="Trajan Pro" w:hAnsi="Trajan Pro"/>
                              <w:b w:val="0"/>
                              <w:i w:val="0"/>
                              <w:smallCaps w:val="0"/>
                              <w:strike w:val="0"/>
                              <w:color w:val="000000"/>
                              <w:sz w:val="36"/>
                              <w:vertAlign w:val="baseline"/>
                            </w:rPr>
                            <w:t xml:space="preserve">COLLEGE OF MUSIC</w:t>
                          </w:r>
                          <w:r w:rsidDel="00000000" w:rsidR="00000000" w:rsidRPr="00000000">
                            <w:rPr>
                              <w:rFonts w:ascii="Trajan Pro" w:cs="Trajan Pro" w:eastAsia="Trajan Pro" w:hAnsi="Trajan Pro"/>
                              <w:b w:val="0"/>
                              <w:i w:val="0"/>
                              <w:smallCaps w:val="0"/>
                              <w:strike w:val="0"/>
                              <w:color w:val="000000"/>
                              <w:sz w:val="36"/>
                              <w:vertAlign w:val="baseline"/>
                            </w:rPr>
                            <w:br w:type="textWrapping"/>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0</wp:posOffset>
              </wp:positionV>
              <wp:extent cx="2762250" cy="590550"/>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762250" cy="5905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1155700</wp:posOffset>
          </wp:positionH>
          <wp:positionV relativeFrom="paragraph">
            <wp:posOffset>-345436</wp:posOffset>
          </wp:positionV>
          <wp:extent cx="1113790" cy="1143000"/>
          <wp:effectExtent b="0" l="0" r="0" t="0"/>
          <wp:wrapNone/>
          <wp:docPr descr="UP CMu Logo - new" id="12" name="image1.png"/>
          <a:graphic>
            <a:graphicData uri="http://schemas.openxmlformats.org/drawingml/2006/picture">
              <pic:pic>
                <pic:nvPicPr>
                  <pic:cNvPr descr="UP CMu Logo - new" id="0" name="image1.png"/>
                  <pic:cNvPicPr preferRelativeResize="0"/>
                </pic:nvPicPr>
                <pic:blipFill>
                  <a:blip r:embed="rId2"/>
                  <a:srcRect b="0" l="0" r="71936" t="0"/>
                  <a:stretch>
                    <a:fillRect/>
                  </a:stretch>
                </pic:blipFill>
                <pic:spPr>
                  <a:xfrm>
                    <a:off x="0" y="0"/>
                    <a:ext cx="1113790" cy="11430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5" w:hanging="42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425" w:hanging="42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Libre Baskerville" w:cs="Libre Baskerville" w:eastAsia="Libre Baskerville" w:hAnsi="Libre Baskerville"/>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Libre Baskerville" w:cs="Libre Baskerville" w:eastAsia="Libre Baskerville" w:hAnsi="Libre Baskerville"/>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Libre Baskerville" w:cs="Libre Baskerville" w:eastAsia="Libre Baskerville" w:hAnsi="Libre Baskerville"/>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mbsilvestre1@up.edu.ph" TargetMode="External"/><Relationship Id="rId22" Type="http://schemas.openxmlformats.org/officeDocument/2006/relationships/footer" Target="footer1.xml"/><Relationship Id="rId10" Type="http://schemas.openxmlformats.org/officeDocument/2006/relationships/hyperlink" Target="mailto:mued.upd@up.edu.ph" TargetMode="External"/><Relationship Id="rId21" Type="http://schemas.openxmlformats.org/officeDocument/2006/relationships/header" Target="header3.xml"/><Relationship Id="rId13" Type="http://schemas.openxmlformats.org/officeDocument/2006/relationships/hyperlink" Target="mailto:nvmanimtim1@up.edu.ph" TargetMode="External"/><Relationship Id="rId24" Type="http://schemas.openxmlformats.org/officeDocument/2006/relationships/footer" Target="footer2.xml"/><Relationship Id="rId12" Type="http://schemas.openxmlformats.org/officeDocument/2006/relationships/hyperlink" Target="mailto:mocabansag@up.edu.ph"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raldecoa@up.edu.ph" TargetMode="External"/><Relationship Id="rId15" Type="http://schemas.openxmlformats.org/officeDocument/2006/relationships/hyperlink" Target="mailto:movalena@up.edu.ph" TargetMode="External"/><Relationship Id="rId14" Type="http://schemas.openxmlformats.org/officeDocument/2006/relationships/hyperlink" Target="mailto:nvmanimtim1@up.edu.ph" TargetMode="External"/><Relationship Id="rId17" Type="http://schemas.openxmlformats.org/officeDocument/2006/relationships/hyperlink" Target="mailto:movalena@up.edu.ph" TargetMode="External"/><Relationship Id="rId16" Type="http://schemas.openxmlformats.org/officeDocument/2006/relationships/hyperlink" Target="mailto:albaguilat@up.edu.ph"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mailto:mumarfil@up.edu.ph" TargetMode="External"/><Relationship Id="rId7" Type="http://schemas.openxmlformats.org/officeDocument/2006/relationships/hyperlink" Target="mailto:jjtoledo@up.edu.ph" TargetMode="External"/><Relationship Id="rId8" Type="http://schemas.openxmlformats.org/officeDocument/2006/relationships/hyperlink" Target="mailto:rcnavarro@up.edu.p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P2BmyjRT4DMMzsIc4Z8trZWAg==">AMUW2mVoTWcr936ng3ABHXpwJiX2o98zfcJC2ArkA88n24mEUkBu5f85SM09clfMdIphYlJ4zqRW9wLDVBec+bc//8Xco2YvENpmVorJryntY7+yK1X3WqllTPWKnqnO/Ayrp8L9knYYwh47rXoO/EyCZFszbYDtEQcTUjwu0GS6d56RjRPBmTA=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